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E97BD" w14:textId="0A1F2540" w:rsidR="00497783" w:rsidRPr="00497783" w:rsidRDefault="00497783" w:rsidP="00796F98">
      <w:pPr>
        <w:pStyle w:val="Nagwek1"/>
      </w:pPr>
      <w:r w:rsidRPr="00497783">
        <w:t xml:space="preserve">UCHWAŁA </w:t>
      </w:r>
      <w:r w:rsidR="00040F74" w:rsidRPr="00040F74">
        <w:t>NR XXVIII/452/26</w:t>
      </w:r>
      <w:r w:rsidR="0032016B">
        <w:br/>
      </w:r>
      <w:r w:rsidRPr="00497783">
        <w:t>SEJMIKU WOJEWÓDZTWA PODKARPACKIEGO</w:t>
      </w:r>
    </w:p>
    <w:p w14:paraId="0E50118B" w14:textId="77777777" w:rsidR="00497783" w:rsidRPr="00497783" w:rsidRDefault="00497783" w:rsidP="00497783">
      <w:pPr>
        <w:spacing w:line="240" w:lineRule="auto"/>
        <w:jc w:val="center"/>
        <w:rPr>
          <w:rFonts w:cs="Arial"/>
          <w:szCs w:val="24"/>
          <w:lang w:eastAsia="pl-PL"/>
        </w:rPr>
      </w:pPr>
    </w:p>
    <w:p w14:paraId="30BDB9D8" w14:textId="0934D6A4" w:rsidR="00497783" w:rsidRPr="00497783" w:rsidRDefault="00497783" w:rsidP="00497783">
      <w:pPr>
        <w:spacing w:line="240" w:lineRule="auto"/>
        <w:jc w:val="center"/>
        <w:rPr>
          <w:rFonts w:cs="Arial"/>
          <w:szCs w:val="24"/>
          <w:lang w:eastAsia="pl-PL"/>
        </w:rPr>
      </w:pPr>
      <w:r w:rsidRPr="00497783">
        <w:rPr>
          <w:rFonts w:cs="Arial"/>
          <w:szCs w:val="24"/>
          <w:lang w:eastAsia="pl-PL"/>
        </w:rPr>
        <w:t>z dnia</w:t>
      </w:r>
      <w:r w:rsidR="00796F98">
        <w:rPr>
          <w:rFonts w:cs="Arial"/>
          <w:szCs w:val="24"/>
          <w:lang w:eastAsia="pl-PL"/>
        </w:rPr>
        <w:t xml:space="preserve"> 2</w:t>
      </w:r>
      <w:r w:rsidR="00040F74">
        <w:rPr>
          <w:rFonts w:cs="Arial"/>
          <w:szCs w:val="24"/>
          <w:lang w:eastAsia="pl-PL"/>
        </w:rPr>
        <w:t>7</w:t>
      </w:r>
      <w:r w:rsidR="00796F98">
        <w:rPr>
          <w:rFonts w:cs="Arial"/>
          <w:szCs w:val="24"/>
          <w:lang w:eastAsia="pl-PL"/>
        </w:rPr>
        <w:t xml:space="preserve"> kwietnia 202</w:t>
      </w:r>
      <w:r w:rsidR="00040F74">
        <w:rPr>
          <w:rFonts w:cs="Arial"/>
          <w:szCs w:val="24"/>
          <w:lang w:eastAsia="pl-PL"/>
        </w:rPr>
        <w:t>6</w:t>
      </w:r>
      <w:r w:rsidR="00796F98">
        <w:rPr>
          <w:rFonts w:cs="Arial"/>
          <w:szCs w:val="24"/>
          <w:lang w:eastAsia="pl-PL"/>
        </w:rPr>
        <w:t xml:space="preserve"> roku</w:t>
      </w:r>
    </w:p>
    <w:p w14:paraId="798F5DB8" w14:textId="77777777" w:rsidR="00497783" w:rsidRPr="00497783" w:rsidRDefault="00497783" w:rsidP="00497783">
      <w:pPr>
        <w:spacing w:line="240" w:lineRule="auto"/>
        <w:jc w:val="center"/>
        <w:rPr>
          <w:rFonts w:cs="Arial"/>
          <w:b/>
          <w:bCs/>
          <w:szCs w:val="24"/>
          <w:lang w:eastAsia="pl-PL"/>
        </w:rPr>
      </w:pPr>
    </w:p>
    <w:p w14:paraId="0C0B5C46" w14:textId="77777777" w:rsidR="00497783" w:rsidRPr="00497783" w:rsidRDefault="00497783" w:rsidP="00497783">
      <w:pPr>
        <w:spacing w:line="240" w:lineRule="auto"/>
        <w:jc w:val="both"/>
        <w:rPr>
          <w:rFonts w:cs="Arial"/>
          <w:b/>
          <w:bCs/>
          <w:szCs w:val="24"/>
          <w:lang w:eastAsia="pl-PL"/>
        </w:rPr>
      </w:pPr>
    </w:p>
    <w:p w14:paraId="0AF69EFF" w14:textId="77777777" w:rsidR="00040F74" w:rsidRPr="00040F74" w:rsidRDefault="00040F74" w:rsidP="00040F74">
      <w:pPr>
        <w:spacing w:line="240" w:lineRule="auto"/>
        <w:rPr>
          <w:rFonts w:cs="Arial"/>
          <w:b/>
          <w:bCs/>
          <w:szCs w:val="24"/>
          <w:lang w:eastAsia="pl-PL"/>
        </w:rPr>
      </w:pPr>
      <w:r w:rsidRPr="00040F74">
        <w:rPr>
          <w:rFonts w:cs="Arial"/>
          <w:b/>
          <w:bCs/>
          <w:szCs w:val="24"/>
          <w:lang w:eastAsia="pl-PL"/>
        </w:rPr>
        <w:t>zmieniająca Uchwałę Nr XXXII/532/21 Sejmiku Województwa Podkarpackiego</w:t>
      </w:r>
    </w:p>
    <w:p w14:paraId="323E4759" w14:textId="77777777" w:rsidR="00040F74" w:rsidRPr="00040F74" w:rsidRDefault="00040F74" w:rsidP="00040F74">
      <w:pPr>
        <w:spacing w:line="240" w:lineRule="auto"/>
        <w:rPr>
          <w:rFonts w:cs="Arial"/>
          <w:b/>
          <w:bCs/>
          <w:szCs w:val="24"/>
          <w:lang w:eastAsia="pl-PL"/>
        </w:rPr>
      </w:pPr>
      <w:r w:rsidRPr="00040F74">
        <w:rPr>
          <w:rFonts w:cs="Arial"/>
          <w:b/>
          <w:bCs/>
          <w:szCs w:val="24"/>
          <w:lang w:eastAsia="pl-PL"/>
        </w:rPr>
        <w:t>z dnia 15.02.2021 r. w sprawie ustanowienia Nagród Marszałka Województwa</w:t>
      </w:r>
    </w:p>
    <w:p w14:paraId="1A43E957" w14:textId="77777777" w:rsidR="00040F74" w:rsidRPr="00A134F6" w:rsidRDefault="00040F74" w:rsidP="00040F74">
      <w:pPr>
        <w:spacing w:line="240" w:lineRule="auto"/>
        <w:rPr>
          <w:rFonts w:cs="Arial"/>
          <w:b/>
          <w:bCs/>
          <w:color w:val="000000" w:themeColor="text1"/>
          <w:szCs w:val="24"/>
          <w:lang w:eastAsia="pl-PL"/>
        </w:rPr>
      </w:pPr>
      <w:r w:rsidRPr="00040F74">
        <w:rPr>
          <w:rFonts w:cs="Arial"/>
          <w:b/>
          <w:bCs/>
          <w:szCs w:val="24"/>
          <w:lang w:eastAsia="pl-PL"/>
        </w:rPr>
        <w:t xml:space="preserve">Podkarpackiego w dziedzinie </w:t>
      </w:r>
      <w:r w:rsidRPr="00A134F6">
        <w:rPr>
          <w:rFonts w:cs="Arial"/>
          <w:b/>
          <w:bCs/>
          <w:color w:val="000000" w:themeColor="text1"/>
          <w:szCs w:val="24"/>
          <w:lang w:eastAsia="pl-PL"/>
        </w:rPr>
        <w:t>twórczości artystycznej, upowszechniania kultury</w:t>
      </w:r>
    </w:p>
    <w:p w14:paraId="2ADFA9CB" w14:textId="7EE1A8F5" w:rsidR="00497783" w:rsidRPr="00A134F6" w:rsidRDefault="00040F74" w:rsidP="00040F74">
      <w:pPr>
        <w:spacing w:line="240" w:lineRule="auto"/>
        <w:rPr>
          <w:rFonts w:cs="Arial"/>
          <w:b/>
          <w:bCs/>
          <w:color w:val="000000" w:themeColor="text1"/>
          <w:szCs w:val="24"/>
          <w:lang w:eastAsia="pl-PL"/>
        </w:rPr>
      </w:pPr>
      <w:r w:rsidRPr="00A134F6">
        <w:rPr>
          <w:rFonts w:cs="Arial"/>
          <w:b/>
          <w:bCs/>
          <w:color w:val="000000" w:themeColor="text1"/>
          <w:szCs w:val="24"/>
          <w:lang w:eastAsia="pl-PL"/>
        </w:rPr>
        <w:t>i ochrony dziedzictwa narodowego</w:t>
      </w:r>
    </w:p>
    <w:p w14:paraId="6181ABB5" w14:textId="77777777" w:rsidR="00497783" w:rsidRPr="00A134F6" w:rsidRDefault="00497783" w:rsidP="00497783">
      <w:pPr>
        <w:spacing w:line="240" w:lineRule="auto"/>
        <w:rPr>
          <w:rFonts w:cs="Arial"/>
          <w:b/>
          <w:bCs/>
          <w:color w:val="000000" w:themeColor="text1"/>
          <w:szCs w:val="24"/>
          <w:lang w:eastAsia="pl-PL"/>
        </w:rPr>
      </w:pPr>
    </w:p>
    <w:p w14:paraId="0530AEF7" w14:textId="77777777" w:rsidR="004624BB" w:rsidRPr="00A134F6" w:rsidRDefault="004624BB" w:rsidP="004624BB">
      <w:pPr>
        <w:spacing w:line="240" w:lineRule="auto"/>
        <w:rPr>
          <w:rFonts w:cs="Arial"/>
          <w:color w:val="000000" w:themeColor="text1"/>
          <w:szCs w:val="24"/>
          <w:lang w:eastAsia="pl-PL"/>
        </w:rPr>
      </w:pPr>
      <w:r w:rsidRPr="00A134F6">
        <w:rPr>
          <w:rFonts w:cs="Arial"/>
          <w:color w:val="000000" w:themeColor="text1"/>
          <w:szCs w:val="24"/>
          <w:lang w:eastAsia="pl-PL"/>
        </w:rPr>
        <w:t>Na podstawie art. 1 ust. 4 i art. 7a, ustawy z dnia 25 października 1991 roku</w:t>
      </w:r>
    </w:p>
    <w:p w14:paraId="37B4EF3B" w14:textId="77777777" w:rsidR="004624BB" w:rsidRPr="00A134F6" w:rsidRDefault="004624BB" w:rsidP="004624BB">
      <w:pPr>
        <w:spacing w:line="240" w:lineRule="auto"/>
        <w:rPr>
          <w:rFonts w:cs="Arial"/>
          <w:color w:val="000000" w:themeColor="text1"/>
          <w:szCs w:val="24"/>
          <w:lang w:eastAsia="pl-PL"/>
        </w:rPr>
      </w:pPr>
      <w:r w:rsidRPr="00A134F6">
        <w:rPr>
          <w:rFonts w:cs="Arial"/>
          <w:color w:val="000000" w:themeColor="text1"/>
          <w:szCs w:val="24"/>
          <w:lang w:eastAsia="pl-PL"/>
        </w:rPr>
        <w:t>o organizowaniu i prowadzeniu działalności kulturalnej (Dz. U. z 2025 r., poz. 1173)</w:t>
      </w:r>
    </w:p>
    <w:p w14:paraId="46A52C39" w14:textId="2D101338" w:rsidR="00497783" w:rsidRPr="00A134F6" w:rsidRDefault="004624BB" w:rsidP="004624BB">
      <w:pPr>
        <w:spacing w:line="240" w:lineRule="auto"/>
        <w:rPr>
          <w:rFonts w:cs="Arial"/>
          <w:color w:val="000000" w:themeColor="text1"/>
          <w:szCs w:val="24"/>
          <w:lang w:eastAsia="pl-PL"/>
        </w:rPr>
      </w:pPr>
      <w:r w:rsidRPr="00A134F6">
        <w:rPr>
          <w:rFonts w:cs="Arial"/>
          <w:color w:val="000000" w:themeColor="text1"/>
          <w:szCs w:val="24"/>
          <w:lang w:eastAsia="pl-PL"/>
        </w:rPr>
        <w:t xml:space="preserve">oraz art. 14 ust. 1, pkt 3 i art. 18, pkt 20 ustawy z dnia 5 czerwca 1998 r. o samorządzie województwa (Dz. U. z 2025 r., poz. 581 z </w:t>
      </w:r>
      <w:proofErr w:type="spellStart"/>
      <w:r w:rsidRPr="00A134F6">
        <w:rPr>
          <w:rFonts w:cs="Arial"/>
          <w:color w:val="000000" w:themeColor="text1"/>
          <w:szCs w:val="24"/>
          <w:lang w:eastAsia="pl-PL"/>
        </w:rPr>
        <w:t>późn</w:t>
      </w:r>
      <w:proofErr w:type="spellEnd"/>
      <w:r w:rsidRPr="00A134F6">
        <w:rPr>
          <w:rFonts w:cs="Arial"/>
          <w:color w:val="000000" w:themeColor="text1"/>
          <w:szCs w:val="24"/>
          <w:lang w:eastAsia="pl-PL"/>
        </w:rPr>
        <w:t>. zm.),</w:t>
      </w:r>
    </w:p>
    <w:p w14:paraId="499E6F02" w14:textId="35A91A9C" w:rsidR="00497783" w:rsidRDefault="00497783" w:rsidP="00497783">
      <w:pPr>
        <w:spacing w:line="240" w:lineRule="auto"/>
        <w:jc w:val="both"/>
        <w:rPr>
          <w:rFonts w:cs="Arial"/>
          <w:color w:val="000000" w:themeColor="text1"/>
          <w:szCs w:val="24"/>
          <w:lang w:eastAsia="pl-PL"/>
        </w:rPr>
      </w:pPr>
    </w:p>
    <w:p w14:paraId="336E94E9" w14:textId="34537800" w:rsidR="00FF5BD8" w:rsidRDefault="00FF5BD8" w:rsidP="00497783">
      <w:pPr>
        <w:spacing w:line="240" w:lineRule="auto"/>
        <w:jc w:val="both"/>
        <w:rPr>
          <w:rFonts w:cs="Arial"/>
          <w:color w:val="000000" w:themeColor="text1"/>
          <w:szCs w:val="24"/>
          <w:lang w:eastAsia="pl-PL"/>
        </w:rPr>
      </w:pPr>
    </w:p>
    <w:p w14:paraId="012F6B2D" w14:textId="77777777" w:rsidR="00FF5BD8" w:rsidRPr="00A134F6" w:rsidRDefault="00FF5BD8" w:rsidP="00497783">
      <w:pPr>
        <w:spacing w:line="240" w:lineRule="auto"/>
        <w:jc w:val="both"/>
        <w:rPr>
          <w:rFonts w:cs="Arial"/>
          <w:color w:val="000000" w:themeColor="text1"/>
          <w:szCs w:val="24"/>
          <w:lang w:eastAsia="pl-PL"/>
        </w:rPr>
      </w:pPr>
    </w:p>
    <w:p w14:paraId="5E157392" w14:textId="77777777" w:rsidR="00497783" w:rsidRPr="00A134F6" w:rsidRDefault="00497783" w:rsidP="00497783">
      <w:pPr>
        <w:spacing w:line="240" w:lineRule="auto"/>
        <w:rPr>
          <w:rFonts w:cs="Arial"/>
          <w:color w:val="000000" w:themeColor="text1"/>
          <w:szCs w:val="24"/>
          <w:lang w:eastAsia="pl-PL"/>
        </w:rPr>
      </w:pPr>
    </w:p>
    <w:p w14:paraId="77FF8BB1" w14:textId="77777777" w:rsidR="00497783" w:rsidRPr="00A134F6" w:rsidRDefault="00497783" w:rsidP="00497783">
      <w:pPr>
        <w:spacing w:line="240" w:lineRule="auto"/>
        <w:jc w:val="center"/>
        <w:rPr>
          <w:rFonts w:cs="Arial"/>
          <w:b/>
          <w:bCs/>
          <w:color w:val="000000" w:themeColor="text1"/>
          <w:szCs w:val="24"/>
          <w:lang w:eastAsia="pl-PL"/>
        </w:rPr>
      </w:pPr>
      <w:r w:rsidRPr="00A134F6">
        <w:rPr>
          <w:rFonts w:cs="Arial"/>
          <w:b/>
          <w:bCs/>
          <w:color w:val="000000" w:themeColor="text1"/>
          <w:szCs w:val="24"/>
          <w:lang w:eastAsia="pl-PL"/>
        </w:rPr>
        <w:t>Sejmik Województwa Podkarpackiego</w:t>
      </w:r>
    </w:p>
    <w:p w14:paraId="219EF578" w14:textId="77777777" w:rsidR="00497783" w:rsidRPr="00A134F6" w:rsidRDefault="00497783" w:rsidP="00497783">
      <w:pPr>
        <w:spacing w:line="240" w:lineRule="auto"/>
        <w:jc w:val="center"/>
        <w:rPr>
          <w:rFonts w:cs="Arial"/>
          <w:b/>
          <w:bCs/>
          <w:color w:val="000000" w:themeColor="text1"/>
          <w:szCs w:val="24"/>
          <w:lang w:eastAsia="pl-PL"/>
        </w:rPr>
      </w:pPr>
      <w:r w:rsidRPr="00A134F6">
        <w:rPr>
          <w:rFonts w:cs="Arial"/>
          <w:b/>
          <w:bCs/>
          <w:color w:val="000000" w:themeColor="text1"/>
          <w:szCs w:val="24"/>
          <w:lang w:eastAsia="pl-PL"/>
        </w:rPr>
        <w:t>uchwala, co następuje:</w:t>
      </w:r>
    </w:p>
    <w:p w14:paraId="6A3BD349" w14:textId="77777777" w:rsidR="00497783" w:rsidRPr="00A134F6" w:rsidRDefault="00497783" w:rsidP="00497783">
      <w:pPr>
        <w:spacing w:line="240" w:lineRule="auto"/>
        <w:jc w:val="center"/>
        <w:rPr>
          <w:rFonts w:cs="Arial"/>
          <w:b/>
          <w:bCs/>
          <w:color w:val="000000" w:themeColor="text1"/>
          <w:szCs w:val="24"/>
          <w:lang w:eastAsia="pl-PL"/>
        </w:rPr>
      </w:pPr>
    </w:p>
    <w:p w14:paraId="35DC5729" w14:textId="77777777" w:rsidR="004624BB" w:rsidRPr="00A134F6" w:rsidRDefault="004624BB" w:rsidP="00707BB7">
      <w:pPr>
        <w:pStyle w:val="Nagwek2"/>
      </w:pPr>
      <w:r w:rsidRPr="00A134F6">
        <w:t>§ 1</w:t>
      </w:r>
    </w:p>
    <w:p w14:paraId="6EF4A919" w14:textId="521F8208" w:rsidR="004624BB" w:rsidRDefault="004624BB" w:rsidP="004624BB">
      <w:pPr>
        <w:autoSpaceDE w:val="0"/>
        <w:autoSpaceDN w:val="0"/>
        <w:adjustRightInd w:val="0"/>
        <w:spacing w:line="360" w:lineRule="auto"/>
        <w:contextualSpacing/>
        <w:rPr>
          <w:rFonts w:ascii="ArialMT" w:hAnsi="ArialMT" w:cs="ArialMT"/>
          <w:szCs w:val="24"/>
        </w:rPr>
      </w:pPr>
      <w:r w:rsidRPr="004624BB">
        <w:rPr>
          <w:rFonts w:ascii="ArialMT" w:hAnsi="ArialMT" w:cs="ArialMT"/>
          <w:color w:val="000000" w:themeColor="text1"/>
          <w:szCs w:val="24"/>
        </w:rPr>
        <w:t>W uchwale Nr XXXII/532/21 Sejmiku Województwa Podkarpackiego</w:t>
      </w:r>
      <w:r w:rsidRPr="00A134F6">
        <w:rPr>
          <w:rFonts w:ascii="ArialMT" w:hAnsi="ArialMT" w:cs="ArialMT"/>
          <w:color w:val="000000" w:themeColor="text1"/>
          <w:szCs w:val="24"/>
        </w:rPr>
        <w:t xml:space="preserve"> </w:t>
      </w:r>
      <w:r w:rsidRPr="004624BB">
        <w:rPr>
          <w:rFonts w:ascii="ArialMT" w:hAnsi="ArialMT" w:cs="ArialMT"/>
          <w:color w:val="000000" w:themeColor="text1"/>
          <w:szCs w:val="24"/>
        </w:rPr>
        <w:t>z dnia 15.02.2021 r. w sprawie ustanowienia Nagród Marszałka Województwa</w:t>
      </w:r>
      <w:r w:rsidRPr="00A134F6">
        <w:rPr>
          <w:rFonts w:ascii="ArialMT" w:hAnsi="ArialMT" w:cs="ArialMT"/>
          <w:color w:val="000000" w:themeColor="text1"/>
          <w:szCs w:val="24"/>
        </w:rPr>
        <w:t xml:space="preserve"> </w:t>
      </w:r>
      <w:r w:rsidRPr="004624BB">
        <w:rPr>
          <w:rFonts w:ascii="ArialMT" w:hAnsi="ArialMT" w:cs="ArialMT"/>
          <w:color w:val="000000" w:themeColor="text1"/>
          <w:szCs w:val="24"/>
        </w:rPr>
        <w:t>Podkarpackiego w dziedzinie twórczości artystycznej, upowszechniania kultury</w:t>
      </w:r>
      <w:r w:rsidRPr="00A134F6">
        <w:rPr>
          <w:rFonts w:ascii="ArialMT" w:hAnsi="ArialMT" w:cs="ArialMT"/>
          <w:color w:val="000000" w:themeColor="text1"/>
          <w:szCs w:val="24"/>
        </w:rPr>
        <w:t xml:space="preserve"> </w:t>
      </w:r>
      <w:r w:rsidRPr="00A134F6">
        <w:rPr>
          <w:rFonts w:ascii="ArialMT" w:hAnsi="ArialMT" w:cs="ArialMT"/>
          <w:color w:val="000000" w:themeColor="text1"/>
          <w:szCs w:val="24"/>
        </w:rPr>
        <w:br/>
      </w:r>
      <w:r w:rsidRPr="004624BB">
        <w:rPr>
          <w:rFonts w:ascii="ArialMT" w:hAnsi="ArialMT" w:cs="ArialMT"/>
          <w:color w:val="000000" w:themeColor="text1"/>
          <w:szCs w:val="24"/>
        </w:rPr>
        <w:t xml:space="preserve">i ochrony dziedzictwa narodowego (Dziennik Urzędowy </w:t>
      </w:r>
      <w:r w:rsidRPr="004624BB">
        <w:rPr>
          <w:rFonts w:ascii="ArialMT" w:hAnsi="ArialMT" w:cs="ArialMT"/>
          <w:szCs w:val="24"/>
        </w:rPr>
        <w:t>Województwa</w:t>
      </w:r>
      <w:r>
        <w:rPr>
          <w:rFonts w:ascii="ArialMT" w:hAnsi="ArialMT" w:cs="ArialMT"/>
          <w:szCs w:val="24"/>
        </w:rPr>
        <w:t xml:space="preserve"> </w:t>
      </w:r>
      <w:r w:rsidRPr="004624BB">
        <w:rPr>
          <w:rFonts w:ascii="ArialMT" w:hAnsi="ArialMT" w:cs="ArialMT"/>
          <w:szCs w:val="24"/>
        </w:rPr>
        <w:t xml:space="preserve">Podkarpackiego z dnia 23.03.2021 r., poz. 1096 z </w:t>
      </w:r>
      <w:proofErr w:type="spellStart"/>
      <w:r w:rsidRPr="004624BB">
        <w:rPr>
          <w:rFonts w:ascii="ArialMT" w:hAnsi="ArialMT" w:cs="ArialMT"/>
          <w:szCs w:val="24"/>
        </w:rPr>
        <w:t>późn</w:t>
      </w:r>
      <w:proofErr w:type="spellEnd"/>
      <w:r w:rsidRPr="004624BB">
        <w:rPr>
          <w:rFonts w:ascii="ArialMT" w:hAnsi="ArialMT" w:cs="ArialMT"/>
          <w:szCs w:val="24"/>
        </w:rPr>
        <w:t>. zm.), wprowadza się</w:t>
      </w:r>
      <w:r>
        <w:rPr>
          <w:rFonts w:ascii="ArialMT" w:hAnsi="ArialMT" w:cs="ArialMT"/>
          <w:szCs w:val="24"/>
        </w:rPr>
        <w:t xml:space="preserve"> </w:t>
      </w:r>
      <w:r w:rsidRPr="004624BB">
        <w:rPr>
          <w:rFonts w:ascii="ArialMT" w:hAnsi="ArialMT" w:cs="ArialMT"/>
          <w:szCs w:val="24"/>
        </w:rPr>
        <w:t>następujące zmiany:</w:t>
      </w:r>
    </w:p>
    <w:p w14:paraId="3DD00B08" w14:textId="12A59AD5" w:rsidR="004624BB" w:rsidRPr="004624BB" w:rsidRDefault="004624BB" w:rsidP="004624BB">
      <w:pPr>
        <w:pStyle w:val="Akapitzlist"/>
        <w:numPr>
          <w:ilvl w:val="0"/>
          <w:numId w:val="28"/>
        </w:numPr>
        <w:autoSpaceDE w:val="0"/>
        <w:autoSpaceDN w:val="0"/>
        <w:adjustRightInd w:val="0"/>
        <w:spacing w:line="360" w:lineRule="auto"/>
        <w:rPr>
          <w:rFonts w:ascii="ArialMT" w:hAnsi="ArialMT" w:cs="ArialMT"/>
          <w:szCs w:val="24"/>
        </w:rPr>
      </w:pPr>
      <w:r w:rsidRPr="004624BB">
        <w:rPr>
          <w:rFonts w:ascii="ArialMT" w:hAnsi="ArialMT" w:cs="ArialMT"/>
          <w:szCs w:val="24"/>
        </w:rPr>
        <w:t>Załącznik nr 2 do Uchwały otrzymuje brzmienie jak w załączniku nr 1 do niniejszej Uchwały,</w:t>
      </w:r>
    </w:p>
    <w:p w14:paraId="5A809030" w14:textId="3C5CEF09" w:rsidR="004624BB" w:rsidRPr="004624BB" w:rsidRDefault="004624BB" w:rsidP="00A134F6">
      <w:pPr>
        <w:pStyle w:val="Akapitzlist"/>
        <w:numPr>
          <w:ilvl w:val="0"/>
          <w:numId w:val="28"/>
        </w:numPr>
        <w:autoSpaceDE w:val="0"/>
        <w:autoSpaceDN w:val="0"/>
        <w:adjustRightInd w:val="0"/>
        <w:spacing w:line="360" w:lineRule="auto"/>
        <w:rPr>
          <w:rFonts w:ascii="ArialMT" w:hAnsi="ArialMT" w:cs="ArialMT"/>
          <w:szCs w:val="24"/>
        </w:rPr>
      </w:pPr>
      <w:r w:rsidRPr="004624BB">
        <w:rPr>
          <w:rFonts w:ascii="ArialMT" w:hAnsi="ArialMT" w:cs="ArialMT"/>
          <w:szCs w:val="24"/>
        </w:rPr>
        <w:t>Załącznik nr 4 do Uchwały otrzymuje brzmienie jak w załączniku nr 2 do niniejszej Uchwały,</w:t>
      </w:r>
    </w:p>
    <w:p w14:paraId="11285F07" w14:textId="2C29A3B0" w:rsidR="004624BB" w:rsidRPr="00A134F6" w:rsidRDefault="004624BB" w:rsidP="004624BB">
      <w:pPr>
        <w:pStyle w:val="Akapitzlist"/>
        <w:numPr>
          <w:ilvl w:val="0"/>
          <w:numId w:val="28"/>
        </w:numPr>
        <w:autoSpaceDE w:val="0"/>
        <w:autoSpaceDN w:val="0"/>
        <w:adjustRightInd w:val="0"/>
        <w:spacing w:line="360" w:lineRule="auto"/>
        <w:rPr>
          <w:rFonts w:ascii="ArialMT" w:hAnsi="ArialMT" w:cs="ArialMT"/>
          <w:szCs w:val="24"/>
        </w:rPr>
      </w:pPr>
      <w:r w:rsidRPr="004624BB">
        <w:rPr>
          <w:rFonts w:ascii="ArialMT" w:hAnsi="ArialMT" w:cs="ArialMT"/>
          <w:szCs w:val="24"/>
        </w:rPr>
        <w:t xml:space="preserve">W </w:t>
      </w:r>
      <w:r w:rsidRPr="00A134F6">
        <w:rPr>
          <w:rFonts w:ascii="ArialMT" w:hAnsi="ArialMT" w:cs="ArialMT"/>
          <w:szCs w:val="24"/>
        </w:rPr>
        <w:t>załączniku nr 5 do Uchwały w § 2 ust. 4 otrzymuje brzmienie:</w:t>
      </w:r>
    </w:p>
    <w:p w14:paraId="54D23DFF" w14:textId="77777777" w:rsidR="004624BB" w:rsidRPr="004624BB" w:rsidRDefault="004624BB" w:rsidP="004624BB">
      <w:pPr>
        <w:autoSpaceDE w:val="0"/>
        <w:autoSpaceDN w:val="0"/>
        <w:adjustRightInd w:val="0"/>
        <w:spacing w:line="360" w:lineRule="auto"/>
        <w:contextualSpacing/>
        <w:rPr>
          <w:rFonts w:ascii="ArialMT" w:hAnsi="ArialMT" w:cs="ArialMT"/>
          <w:color w:val="000000" w:themeColor="text1"/>
          <w:szCs w:val="24"/>
        </w:rPr>
      </w:pPr>
      <w:r w:rsidRPr="004624BB">
        <w:rPr>
          <w:rFonts w:ascii="ArialMT" w:hAnsi="ArialMT" w:cs="ArialMT"/>
          <w:szCs w:val="24"/>
        </w:rPr>
        <w:t xml:space="preserve">„4. Wyróżnienie </w:t>
      </w:r>
      <w:r w:rsidRPr="004624BB">
        <w:rPr>
          <w:rFonts w:ascii="ArialMT" w:hAnsi="ArialMT" w:cs="ArialMT"/>
          <w:color w:val="000000" w:themeColor="text1"/>
          <w:szCs w:val="24"/>
        </w:rPr>
        <w:t>stanowi pamiątkowy medal, list gratulacyjny i gratyfikacja</w:t>
      </w:r>
    </w:p>
    <w:p w14:paraId="20A15128" w14:textId="77777777" w:rsidR="004624BB" w:rsidRPr="004624BB" w:rsidRDefault="004624BB" w:rsidP="004624BB">
      <w:pPr>
        <w:autoSpaceDE w:val="0"/>
        <w:autoSpaceDN w:val="0"/>
        <w:adjustRightInd w:val="0"/>
        <w:spacing w:line="360" w:lineRule="auto"/>
        <w:contextualSpacing/>
        <w:rPr>
          <w:rFonts w:ascii="ArialMT" w:hAnsi="ArialMT" w:cs="Arial"/>
          <w:color w:val="000000" w:themeColor="text1"/>
          <w:szCs w:val="24"/>
        </w:rPr>
      </w:pPr>
      <w:r w:rsidRPr="004624BB">
        <w:rPr>
          <w:rFonts w:ascii="ArialMT" w:hAnsi="ArialMT" w:cs="ArialMT"/>
          <w:color w:val="000000" w:themeColor="text1"/>
          <w:szCs w:val="24"/>
        </w:rPr>
        <w:t xml:space="preserve">finansowa w </w:t>
      </w:r>
      <w:r w:rsidRPr="004624BB">
        <w:rPr>
          <w:rFonts w:ascii="ArialMT" w:hAnsi="ArialMT" w:cs="Arial"/>
          <w:color w:val="000000" w:themeColor="text1"/>
          <w:szCs w:val="24"/>
        </w:rPr>
        <w:t>kwocie od 2 000 zł do 4 000 zł brutto.”.</w:t>
      </w:r>
    </w:p>
    <w:p w14:paraId="0FD6FB41" w14:textId="1E842CAD" w:rsidR="00497783" w:rsidRPr="00C82CC5" w:rsidRDefault="004624BB" w:rsidP="00C82CC5">
      <w:pPr>
        <w:pStyle w:val="Akapitzlist"/>
        <w:numPr>
          <w:ilvl w:val="0"/>
          <w:numId w:val="28"/>
        </w:numPr>
        <w:autoSpaceDE w:val="0"/>
        <w:autoSpaceDN w:val="0"/>
        <w:adjustRightInd w:val="0"/>
        <w:spacing w:line="360" w:lineRule="auto"/>
        <w:rPr>
          <w:rFonts w:ascii="ArialMT" w:hAnsi="ArialMT" w:cs="Arial"/>
          <w:color w:val="000000" w:themeColor="text1"/>
          <w:sz w:val="22"/>
        </w:rPr>
      </w:pPr>
      <w:r w:rsidRPr="00A134F6">
        <w:rPr>
          <w:rFonts w:ascii="ArialMT" w:hAnsi="ArialMT" w:cs="Arial"/>
          <w:color w:val="000000" w:themeColor="text1"/>
          <w:szCs w:val="24"/>
        </w:rPr>
        <w:t>Załącznik nr 6 do Uchwały otrzymuje brzmienie jak w załączniku nr 3 do niniejszej</w:t>
      </w:r>
      <w:r w:rsidR="00A134F6" w:rsidRPr="00A134F6">
        <w:rPr>
          <w:rFonts w:ascii="ArialMT" w:hAnsi="ArialMT" w:cs="Arial"/>
          <w:color w:val="000000" w:themeColor="text1"/>
          <w:szCs w:val="24"/>
        </w:rPr>
        <w:t xml:space="preserve"> </w:t>
      </w:r>
      <w:r w:rsidRPr="00A134F6">
        <w:rPr>
          <w:rFonts w:ascii="ArialMT" w:hAnsi="ArialMT" w:cs="Arial"/>
          <w:color w:val="000000" w:themeColor="text1"/>
          <w:szCs w:val="24"/>
        </w:rPr>
        <w:t>Uchwały.</w:t>
      </w:r>
    </w:p>
    <w:p w14:paraId="30B57661" w14:textId="1B70F993" w:rsidR="00497783" w:rsidRPr="00C82CC5" w:rsidRDefault="00497783" w:rsidP="00497783">
      <w:pPr>
        <w:keepNext/>
        <w:spacing w:before="240" w:after="60" w:line="240" w:lineRule="auto"/>
        <w:jc w:val="center"/>
        <w:outlineLvl w:val="1"/>
        <w:rPr>
          <w:rFonts w:eastAsiaTheme="majorEastAsia" w:cs="Arial"/>
          <w:color w:val="000000" w:themeColor="text1"/>
          <w:szCs w:val="24"/>
          <w:lang w:eastAsia="zh-CN"/>
        </w:rPr>
      </w:pPr>
      <w:r w:rsidRPr="00C82CC5">
        <w:rPr>
          <w:rFonts w:eastAsiaTheme="majorEastAsia" w:cs="Arial"/>
          <w:color w:val="000000" w:themeColor="text1"/>
          <w:szCs w:val="24"/>
          <w:lang w:eastAsia="zh-CN"/>
        </w:rPr>
        <w:lastRenderedPageBreak/>
        <w:t>§ 2</w:t>
      </w:r>
    </w:p>
    <w:p w14:paraId="3C8B4726" w14:textId="77777777" w:rsidR="00497783" w:rsidRPr="00C82CC5" w:rsidRDefault="00497783" w:rsidP="00497783">
      <w:pPr>
        <w:jc w:val="center"/>
        <w:rPr>
          <w:rFonts w:eastAsia="Calibri" w:cs="Arial"/>
          <w:color w:val="000000" w:themeColor="text1"/>
          <w:szCs w:val="24"/>
          <w:lang w:eastAsia="zh-CN"/>
        </w:rPr>
      </w:pPr>
    </w:p>
    <w:p w14:paraId="46354376" w14:textId="28389015" w:rsidR="00497783" w:rsidRPr="00C82CC5" w:rsidRDefault="00A134F6" w:rsidP="00A134F6">
      <w:pPr>
        <w:spacing w:line="360" w:lineRule="auto"/>
        <w:rPr>
          <w:rFonts w:eastAsia="Calibri" w:cs="Arial"/>
          <w:color w:val="000000" w:themeColor="text1"/>
          <w:szCs w:val="24"/>
          <w:lang w:eastAsia="zh-CN"/>
        </w:rPr>
      </w:pPr>
      <w:r w:rsidRPr="00C82CC5">
        <w:rPr>
          <w:rFonts w:eastAsia="Calibri" w:cs="Arial"/>
          <w:color w:val="000000" w:themeColor="text1"/>
          <w:szCs w:val="24"/>
          <w:lang w:eastAsia="zh-CN"/>
        </w:rPr>
        <w:t>Wykonanie uchwały powierza się Zarządowi Województwa Podkarpackiego w Rzeszowie.</w:t>
      </w:r>
    </w:p>
    <w:p w14:paraId="0469EABA" w14:textId="77777777" w:rsidR="00497783" w:rsidRPr="00C82CC5" w:rsidRDefault="00497783" w:rsidP="00497783">
      <w:pPr>
        <w:keepNext/>
        <w:spacing w:before="240" w:after="60" w:line="240" w:lineRule="auto"/>
        <w:jc w:val="center"/>
        <w:outlineLvl w:val="1"/>
        <w:rPr>
          <w:rFonts w:eastAsiaTheme="majorEastAsia" w:cs="Arial"/>
          <w:color w:val="000000" w:themeColor="text1"/>
          <w:szCs w:val="24"/>
          <w:lang w:eastAsia="zh-CN"/>
        </w:rPr>
      </w:pPr>
      <w:r w:rsidRPr="00C82CC5">
        <w:rPr>
          <w:rFonts w:eastAsiaTheme="majorEastAsia" w:cs="Arial"/>
          <w:color w:val="000000" w:themeColor="text1"/>
          <w:szCs w:val="24"/>
          <w:lang w:eastAsia="zh-CN"/>
        </w:rPr>
        <w:t>§ 3</w:t>
      </w:r>
    </w:p>
    <w:p w14:paraId="6E5E816A" w14:textId="77777777" w:rsidR="00497783" w:rsidRPr="00C82CC5" w:rsidRDefault="00497783" w:rsidP="00497783">
      <w:pPr>
        <w:jc w:val="center"/>
        <w:rPr>
          <w:rFonts w:eastAsia="Calibri" w:cs="Arial"/>
          <w:color w:val="000000" w:themeColor="text1"/>
          <w:szCs w:val="24"/>
          <w:lang w:eastAsia="zh-CN"/>
        </w:rPr>
      </w:pPr>
    </w:p>
    <w:p w14:paraId="3A97A0EA" w14:textId="29D2DC10" w:rsidR="00497783" w:rsidRPr="00C82CC5" w:rsidRDefault="00A134F6" w:rsidP="00A134F6">
      <w:pPr>
        <w:spacing w:line="360" w:lineRule="auto"/>
        <w:rPr>
          <w:rFonts w:eastAsia="Times New Roman" w:cs="Arial"/>
          <w:color w:val="000000" w:themeColor="text1"/>
          <w:szCs w:val="18"/>
          <w:lang w:eastAsia="pl-PL"/>
        </w:rPr>
      </w:pPr>
      <w:r w:rsidRPr="00C82CC5">
        <w:rPr>
          <w:rFonts w:eastAsia="Times New Roman" w:cs="Arial"/>
          <w:color w:val="000000" w:themeColor="text1"/>
          <w:szCs w:val="18"/>
          <w:lang w:eastAsia="pl-PL"/>
        </w:rPr>
        <w:t>Uchwała wchodzi w życie po upływie 14 dni od dnia ogłoszenia w Dzienniku</w:t>
      </w:r>
      <w:r w:rsidR="00C82CC5" w:rsidRPr="00C82CC5">
        <w:rPr>
          <w:rFonts w:eastAsia="Times New Roman" w:cs="Arial"/>
          <w:color w:val="000000" w:themeColor="text1"/>
          <w:szCs w:val="18"/>
          <w:lang w:eastAsia="pl-PL"/>
        </w:rPr>
        <w:t xml:space="preserve"> </w:t>
      </w:r>
      <w:r w:rsidRPr="00C82CC5">
        <w:rPr>
          <w:rFonts w:eastAsia="Times New Roman" w:cs="Arial"/>
          <w:color w:val="000000" w:themeColor="text1"/>
          <w:szCs w:val="18"/>
          <w:lang w:eastAsia="pl-PL"/>
        </w:rPr>
        <w:t>Urzędowym Województwa Podkarpackiego</w:t>
      </w:r>
      <w:r w:rsidR="00C82CC5" w:rsidRPr="00C82CC5">
        <w:rPr>
          <w:rFonts w:eastAsia="Times New Roman" w:cs="Arial"/>
          <w:color w:val="000000" w:themeColor="text1"/>
          <w:szCs w:val="18"/>
          <w:lang w:eastAsia="pl-PL"/>
        </w:rPr>
        <w:t xml:space="preserve">. </w:t>
      </w:r>
    </w:p>
    <w:p w14:paraId="14AA157A" w14:textId="5C06B406" w:rsidR="00A134F6" w:rsidRPr="00C82CC5" w:rsidRDefault="00A134F6" w:rsidP="00497783">
      <w:pPr>
        <w:spacing w:line="360" w:lineRule="auto"/>
        <w:rPr>
          <w:rFonts w:eastAsia="Times New Roman" w:cs="Arial"/>
          <w:color w:val="000000" w:themeColor="text1"/>
          <w:szCs w:val="18"/>
          <w:lang w:eastAsia="pl-PL"/>
        </w:rPr>
      </w:pPr>
    </w:p>
    <w:p w14:paraId="083527B2" w14:textId="7A407F26" w:rsidR="00A134F6" w:rsidRPr="00C82CC5" w:rsidRDefault="00A134F6" w:rsidP="00497783">
      <w:pPr>
        <w:spacing w:line="360" w:lineRule="auto"/>
        <w:rPr>
          <w:rFonts w:eastAsia="Times New Roman" w:cs="Arial"/>
          <w:color w:val="000000" w:themeColor="text1"/>
          <w:szCs w:val="18"/>
          <w:lang w:eastAsia="pl-PL"/>
        </w:rPr>
      </w:pPr>
    </w:p>
    <w:p w14:paraId="175ACA72" w14:textId="77777777" w:rsidR="00A134F6" w:rsidRPr="00C82CC5" w:rsidRDefault="00A134F6" w:rsidP="00497783">
      <w:pPr>
        <w:spacing w:line="360" w:lineRule="auto"/>
        <w:rPr>
          <w:rFonts w:eastAsia="Times New Roman" w:cs="Arial"/>
          <w:color w:val="000000" w:themeColor="text1"/>
          <w:szCs w:val="18"/>
          <w:lang w:eastAsia="pl-PL"/>
        </w:rPr>
      </w:pPr>
    </w:p>
    <w:p w14:paraId="225C09EC" w14:textId="3FF55E27" w:rsidR="003C55D2" w:rsidRPr="00C82CC5" w:rsidRDefault="003C55D2">
      <w:pPr>
        <w:rPr>
          <w:rFonts w:eastAsia="Calibri" w:cs="Arial"/>
          <w:color w:val="000000" w:themeColor="text1"/>
          <w:szCs w:val="24"/>
          <w:lang w:eastAsia="zh-CN"/>
        </w:rPr>
      </w:pPr>
      <w:r w:rsidRPr="00C82CC5">
        <w:rPr>
          <w:rFonts w:eastAsia="Calibri" w:cs="Arial"/>
          <w:color w:val="000000" w:themeColor="text1"/>
          <w:szCs w:val="24"/>
          <w:lang w:eastAsia="zh-CN"/>
        </w:rPr>
        <w:br w:type="page"/>
      </w:r>
    </w:p>
    <w:p w14:paraId="2C9421FB" w14:textId="692123FF" w:rsidR="002C26BD" w:rsidRDefault="00C158BD" w:rsidP="00707BB7">
      <w:pPr>
        <w:pStyle w:val="Nagwek2"/>
      </w:pPr>
      <w:r w:rsidRPr="00C158BD">
        <w:lastRenderedPageBreak/>
        <w:t>Załącznik nr 2</w:t>
      </w:r>
    </w:p>
    <w:p w14:paraId="52648753" w14:textId="64E126A3" w:rsidR="00C158BD" w:rsidRPr="00707BB7" w:rsidRDefault="00C158BD" w:rsidP="00C158BD">
      <w:pPr>
        <w:spacing w:line="259" w:lineRule="auto"/>
        <w:jc w:val="right"/>
        <w:rPr>
          <w:rFonts w:cs="Arial"/>
          <w:color w:val="000000" w:themeColor="text1"/>
          <w:sz w:val="22"/>
        </w:rPr>
      </w:pPr>
      <w:r w:rsidRPr="00707BB7">
        <w:rPr>
          <w:rFonts w:cs="Arial"/>
          <w:color w:val="000000" w:themeColor="text1"/>
          <w:sz w:val="22"/>
        </w:rPr>
        <w:t>do Uchwały NR XXVIII/452/26</w:t>
      </w:r>
    </w:p>
    <w:p w14:paraId="715D8948" w14:textId="7FC8B8BF" w:rsidR="00C158BD" w:rsidRPr="00707BB7" w:rsidRDefault="00C158BD" w:rsidP="00C158BD">
      <w:pPr>
        <w:spacing w:line="259" w:lineRule="auto"/>
        <w:jc w:val="right"/>
        <w:rPr>
          <w:rFonts w:cs="Arial"/>
          <w:color w:val="000000" w:themeColor="text1"/>
          <w:sz w:val="22"/>
        </w:rPr>
      </w:pPr>
      <w:r w:rsidRPr="00707BB7">
        <w:rPr>
          <w:rFonts w:cs="Arial"/>
          <w:color w:val="000000" w:themeColor="text1"/>
          <w:sz w:val="22"/>
        </w:rPr>
        <w:t>Sejmiku Województwa Podkarpackiego</w:t>
      </w:r>
    </w:p>
    <w:p w14:paraId="2C687F2D" w14:textId="77777777" w:rsidR="00C158BD" w:rsidRPr="00707BB7" w:rsidRDefault="00C158BD" w:rsidP="00C158BD">
      <w:pPr>
        <w:spacing w:line="259" w:lineRule="auto"/>
        <w:jc w:val="right"/>
        <w:rPr>
          <w:rFonts w:cs="Arial"/>
          <w:color w:val="000000" w:themeColor="text1"/>
          <w:sz w:val="22"/>
        </w:rPr>
      </w:pPr>
      <w:r w:rsidRPr="00707BB7">
        <w:rPr>
          <w:rFonts w:cs="Arial"/>
          <w:color w:val="000000" w:themeColor="text1"/>
          <w:sz w:val="22"/>
        </w:rPr>
        <w:t>z dnia 27 kwietnia 2026 r.</w:t>
      </w:r>
    </w:p>
    <w:p w14:paraId="3FE3AA1A" w14:textId="77777777" w:rsidR="00C158BD" w:rsidRPr="00707BB7" w:rsidRDefault="00C158BD" w:rsidP="00C158BD">
      <w:pPr>
        <w:spacing w:line="259" w:lineRule="auto"/>
        <w:jc w:val="right"/>
        <w:rPr>
          <w:rFonts w:cs="Arial"/>
          <w:color w:val="000000" w:themeColor="text1"/>
          <w:sz w:val="22"/>
        </w:rPr>
      </w:pPr>
      <w:r w:rsidRPr="00707BB7">
        <w:rPr>
          <w:rFonts w:cs="Arial"/>
          <w:color w:val="000000" w:themeColor="text1"/>
          <w:sz w:val="22"/>
        </w:rPr>
        <w:t>Załącznik nr 4 do Uchwały Nr XXXII/532/21</w:t>
      </w:r>
    </w:p>
    <w:p w14:paraId="1C018F99" w14:textId="77777777" w:rsidR="00C158BD" w:rsidRPr="00707BB7" w:rsidRDefault="00C158BD" w:rsidP="00C158BD">
      <w:pPr>
        <w:spacing w:line="259" w:lineRule="auto"/>
        <w:jc w:val="right"/>
        <w:rPr>
          <w:rFonts w:cs="Arial"/>
          <w:color w:val="000000" w:themeColor="text1"/>
          <w:sz w:val="22"/>
        </w:rPr>
      </w:pPr>
      <w:r w:rsidRPr="00707BB7">
        <w:rPr>
          <w:rFonts w:cs="Arial"/>
          <w:color w:val="000000" w:themeColor="text1"/>
          <w:sz w:val="22"/>
        </w:rPr>
        <w:t>Sejmiku Województwa Podkarpackiego</w:t>
      </w:r>
    </w:p>
    <w:p w14:paraId="34F4A417" w14:textId="02EEA67F" w:rsidR="00C158BD" w:rsidRPr="00C158BD" w:rsidRDefault="00C158BD" w:rsidP="00C158BD">
      <w:pPr>
        <w:spacing w:line="259" w:lineRule="auto"/>
        <w:jc w:val="right"/>
        <w:rPr>
          <w:rFonts w:cs="Arial"/>
          <w:color w:val="000000" w:themeColor="text1"/>
          <w:sz w:val="20"/>
          <w:szCs w:val="20"/>
        </w:rPr>
      </w:pPr>
      <w:r w:rsidRPr="00707BB7">
        <w:rPr>
          <w:rFonts w:cs="Arial"/>
          <w:color w:val="000000" w:themeColor="text1"/>
          <w:sz w:val="22"/>
        </w:rPr>
        <w:t xml:space="preserve">z dnia 15 lutego 2021 r. z </w:t>
      </w:r>
      <w:proofErr w:type="spellStart"/>
      <w:r w:rsidRPr="00707BB7">
        <w:rPr>
          <w:rFonts w:cs="Arial"/>
          <w:color w:val="000000" w:themeColor="text1"/>
          <w:sz w:val="22"/>
        </w:rPr>
        <w:t>późn</w:t>
      </w:r>
      <w:proofErr w:type="spellEnd"/>
      <w:r w:rsidRPr="00707BB7">
        <w:rPr>
          <w:rFonts w:cs="Arial"/>
          <w:color w:val="000000" w:themeColor="text1"/>
          <w:sz w:val="22"/>
        </w:rPr>
        <w:t>. zm</w:t>
      </w:r>
      <w:r w:rsidRPr="00C158BD">
        <w:rPr>
          <w:rFonts w:cs="Arial"/>
          <w:color w:val="000000" w:themeColor="text1"/>
          <w:sz w:val="20"/>
          <w:szCs w:val="20"/>
        </w:rPr>
        <w:t>.</w:t>
      </w:r>
    </w:p>
    <w:p w14:paraId="689D4955" w14:textId="1F54921D" w:rsidR="00C158BD" w:rsidRPr="00C158BD" w:rsidRDefault="00C158BD" w:rsidP="00F41275">
      <w:pPr>
        <w:jc w:val="right"/>
        <w:rPr>
          <w:rFonts w:cs="Arial"/>
          <w:color w:val="000000" w:themeColor="text1"/>
          <w:sz w:val="20"/>
          <w:szCs w:val="20"/>
        </w:rPr>
      </w:pPr>
    </w:p>
    <w:p w14:paraId="7CCB82C4" w14:textId="0A76266C" w:rsidR="00135016" w:rsidRPr="00C158BD" w:rsidRDefault="00707BB7" w:rsidP="00C158BD">
      <w:pPr>
        <w:spacing w:after="160" w:line="259" w:lineRule="auto"/>
        <w:jc w:val="right"/>
        <w:rPr>
          <w:rFonts w:cs="Arial"/>
          <w:color w:val="000000" w:themeColor="text1"/>
          <w:szCs w:val="24"/>
        </w:rPr>
      </w:pPr>
      <w:r w:rsidRPr="00C158BD">
        <w:rPr>
          <w:rFonts w:ascii="Century Gothic" w:eastAsia="TimesNewRomanPS-BoldMT" w:hAnsi="Century Gothic" w:cs="Century Gothic"/>
          <w:b/>
          <w:bCs/>
          <w:i/>
          <w:noProof/>
          <w:color w:val="000000" w:themeColor="text1"/>
          <w:sz w:val="44"/>
          <w:szCs w:val="28"/>
        </w:rPr>
        <w:drawing>
          <wp:anchor distT="0" distB="0" distL="114300" distR="114300" simplePos="0" relativeHeight="251666432" behindDoc="0" locked="0" layoutInCell="1" allowOverlap="1" wp14:anchorId="305CB6BE" wp14:editId="0E4B43E6">
            <wp:simplePos x="0" y="0"/>
            <wp:positionH relativeFrom="column">
              <wp:posOffset>2005330</wp:posOffset>
            </wp:positionH>
            <wp:positionV relativeFrom="paragraph">
              <wp:posOffset>87630</wp:posOffset>
            </wp:positionV>
            <wp:extent cx="1871663" cy="124777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6_prace dyplomow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663" cy="1247775"/>
                    </a:xfrm>
                    <a:prstGeom prst="rect">
                      <a:avLst/>
                    </a:prstGeom>
                  </pic:spPr>
                </pic:pic>
              </a:graphicData>
            </a:graphic>
            <wp14:sizeRelH relativeFrom="margin">
              <wp14:pctWidth>0</wp14:pctWidth>
            </wp14:sizeRelH>
            <wp14:sizeRelV relativeFrom="margin">
              <wp14:pctHeight>0</wp14:pctHeight>
            </wp14:sizeRelV>
          </wp:anchor>
        </w:drawing>
      </w:r>
    </w:p>
    <w:p w14:paraId="231E2093" w14:textId="024DCD56" w:rsidR="005648AC" w:rsidRPr="00707BB7" w:rsidRDefault="005648AC" w:rsidP="00135016">
      <w:pPr>
        <w:rPr>
          <w:rFonts w:cs="Arial"/>
          <w:color w:val="000000" w:themeColor="text1"/>
          <w:szCs w:val="24"/>
        </w:rPr>
      </w:pPr>
    </w:p>
    <w:p w14:paraId="523B928B" w14:textId="12D42E81" w:rsidR="005648AC" w:rsidRPr="00707BB7" w:rsidRDefault="005648AC" w:rsidP="00135016">
      <w:pPr>
        <w:rPr>
          <w:rFonts w:cs="Arial"/>
          <w:color w:val="000000" w:themeColor="text1"/>
          <w:szCs w:val="24"/>
        </w:rPr>
      </w:pPr>
    </w:p>
    <w:p w14:paraId="09D9E9D2" w14:textId="4BED2EAB" w:rsidR="005648AC" w:rsidRPr="00707BB7" w:rsidRDefault="005648AC" w:rsidP="00135016">
      <w:pPr>
        <w:rPr>
          <w:rFonts w:cs="Arial"/>
          <w:color w:val="000000" w:themeColor="text1"/>
          <w:szCs w:val="24"/>
        </w:rPr>
      </w:pPr>
    </w:p>
    <w:p w14:paraId="20208A24" w14:textId="4640CF55" w:rsidR="005648AC" w:rsidRPr="00707BB7" w:rsidRDefault="005648AC" w:rsidP="00135016">
      <w:pPr>
        <w:rPr>
          <w:rFonts w:cs="Arial"/>
          <w:color w:val="000000" w:themeColor="text1"/>
          <w:szCs w:val="24"/>
        </w:rPr>
      </w:pPr>
    </w:p>
    <w:p w14:paraId="3F5EC1A0" w14:textId="77777777" w:rsidR="00C158BD" w:rsidRPr="00707BB7" w:rsidRDefault="00C158BD" w:rsidP="00135016">
      <w:pPr>
        <w:rPr>
          <w:rFonts w:cs="Arial"/>
          <w:color w:val="000000" w:themeColor="text1"/>
          <w:szCs w:val="24"/>
        </w:rPr>
      </w:pPr>
    </w:p>
    <w:p w14:paraId="59C2C6EC" w14:textId="71ACC670" w:rsidR="00135016" w:rsidRDefault="007E7752" w:rsidP="00707BB7">
      <w:pPr>
        <w:rPr>
          <w:b/>
        </w:rPr>
      </w:pPr>
      <w:bookmarkStart w:id="0" w:name="_Hlk158703945"/>
      <w:r w:rsidRPr="00707BB7">
        <w:rPr>
          <w:b/>
        </w:rPr>
        <w:t>Regulamin przyznawania Nagrody Konkursowej Marszałka Województwa</w:t>
      </w:r>
      <w:r w:rsidRPr="00707BB7">
        <w:rPr>
          <w:b/>
        </w:rPr>
        <w:t xml:space="preserve"> </w:t>
      </w:r>
      <w:r w:rsidRPr="00707BB7">
        <w:rPr>
          <w:b/>
        </w:rPr>
        <w:t>Podkarpackiego w konkursie prac dyplomowych dotyczących historii i różnych</w:t>
      </w:r>
      <w:r w:rsidRPr="00707BB7">
        <w:rPr>
          <w:b/>
        </w:rPr>
        <w:t xml:space="preserve"> </w:t>
      </w:r>
      <w:r w:rsidRPr="00707BB7">
        <w:rPr>
          <w:b/>
        </w:rPr>
        <w:t>przejawów współczesnego krajobrazu kulturowego województwa</w:t>
      </w:r>
      <w:r w:rsidRPr="00707BB7">
        <w:rPr>
          <w:b/>
        </w:rPr>
        <w:t xml:space="preserve"> </w:t>
      </w:r>
      <w:r w:rsidRPr="00707BB7">
        <w:rPr>
          <w:b/>
        </w:rPr>
        <w:t>podkarpackiego pn.</w:t>
      </w:r>
      <w:r w:rsidRPr="00707BB7">
        <w:rPr>
          <w:b/>
        </w:rPr>
        <w:t xml:space="preserve"> </w:t>
      </w:r>
      <w:r w:rsidRPr="00707BB7">
        <w:rPr>
          <w:b/>
        </w:rPr>
        <w:t>„Dziedzictwo i Perspektywy Podkarpacia”</w:t>
      </w:r>
      <w:bookmarkEnd w:id="0"/>
    </w:p>
    <w:p w14:paraId="0C45A24A" w14:textId="77777777" w:rsidR="00707BB7" w:rsidRPr="00707BB7" w:rsidRDefault="00707BB7" w:rsidP="00707BB7">
      <w:pPr>
        <w:rPr>
          <w:b/>
        </w:rPr>
      </w:pPr>
    </w:p>
    <w:p w14:paraId="630FB9F5" w14:textId="6D5DC64A" w:rsidR="00707BB7" w:rsidRPr="00707BB7" w:rsidRDefault="00135016" w:rsidP="00707BB7">
      <w:pPr>
        <w:jc w:val="center"/>
        <w:rPr>
          <w:b/>
        </w:rPr>
      </w:pPr>
      <w:r w:rsidRPr="00707BB7">
        <w:rPr>
          <w:b/>
        </w:rPr>
        <w:t>Rozdział 1</w:t>
      </w:r>
    </w:p>
    <w:p w14:paraId="26D7A874" w14:textId="418D005D" w:rsidR="00135016" w:rsidRDefault="00135016" w:rsidP="00707BB7">
      <w:pPr>
        <w:jc w:val="center"/>
        <w:rPr>
          <w:b/>
        </w:rPr>
      </w:pPr>
      <w:r w:rsidRPr="00707BB7">
        <w:rPr>
          <w:b/>
        </w:rPr>
        <w:t>Postanowienia ogólne</w:t>
      </w:r>
    </w:p>
    <w:p w14:paraId="5953D6CF" w14:textId="77777777" w:rsidR="00707BB7" w:rsidRPr="00707BB7" w:rsidRDefault="00707BB7" w:rsidP="00707BB7">
      <w:pPr>
        <w:jc w:val="center"/>
        <w:rPr>
          <w:b/>
        </w:rPr>
      </w:pPr>
    </w:p>
    <w:p w14:paraId="3A661FDD" w14:textId="525BD9BF" w:rsidR="00135016" w:rsidRDefault="00135016" w:rsidP="00707BB7">
      <w:pPr>
        <w:jc w:val="center"/>
        <w:rPr>
          <w:rFonts w:eastAsiaTheme="majorEastAsia"/>
        </w:rPr>
      </w:pPr>
      <w:r w:rsidRPr="007E7752">
        <w:t>§ 1</w:t>
      </w:r>
    </w:p>
    <w:p w14:paraId="7AE14430" w14:textId="7697B7A0" w:rsidR="00135016" w:rsidRDefault="007E7752" w:rsidP="00707BB7">
      <w:r w:rsidRPr="007E7752">
        <w:t>Niniejszy Regulamin dotyczy warunków udziału, regulaminu przeprowadzenia i trybu</w:t>
      </w:r>
      <w:r>
        <w:t xml:space="preserve"> </w:t>
      </w:r>
      <w:r w:rsidRPr="007E7752">
        <w:t>rozstrzygania konkursu prac dyplomowych pod nazwą „Dziedzictwo i Perspektywy</w:t>
      </w:r>
      <w:r>
        <w:t xml:space="preserve"> </w:t>
      </w:r>
      <w:r w:rsidRPr="007E7752">
        <w:t>Podkarpacia” zwanego dalej „Konkursem</w:t>
      </w:r>
    </w:p>
    <w:p w14:paraId="356C5FC0" w14:textId="77777777" w:rsidR="007E7752" w:rsidRPr="007E7752" w:rsidRDefault="007E7752" w:rsidP="007E7752"/>
    <w:p w14:paraId="2F01DCA6" w14:textId="77777777" w:rsidR="00135016" w:rsidRPr="007E7752" w:rsidRDefault="00135016" w:rsidP="00707BB7">
      <w:pPr>
        <w:jc w:val="center"/>
      </w:pPr>
      <w:r w:rsidRPr="007E7752">
        <w:t>§ 2</w:t>
      </w:r>
    </w:p>
    <w:p w14:paraId="757AA5D7" w14:textId="3DB5733E" w:rsidR="00135016" w:rsidRDefault="007E7752" w:rsidP="00707BB7">
      <w:r w:rsidRPr="007E7752">
        <w:t>Organizatorem Konkursu jest Województwo Podkarpackie – Urząd Marszałkowski</w:t>
      </w:r>
      <w:r>
        <w:t xml:space="preserve"> </w:t>
      </w:r>
      <w:r w:rsidRPr="007E7752">
        <w:t>Województwa Podkarpackiego z siedzibą w Rzeszowie, al. Łukasza Cieplińskiego 4,35-010 Rzeszów, zwany dalej „Organizatorem</w:t>
      </w:r>
      <w:r>
        <w:t>”.</w:t>
      </w:r>
    </w:p>
    <w:p w14:paraId="7512EB36" w14:textId="77777777" w:rsidR="007E7752" w:rsidRPr="007E7752" w:rsidRDefault="007E7752" w:rsidP="007E7752"/>
    <w:p w14:paraId="7D392BA1" w14:textId="77777777" w:rsidR="00135016" w:rsidRPr="007E7752" w:rsidRDefault="00135016" w:rsidP="00707BB7">
      <w:pPr>
        <w:jc w:val="center"/>
      </w:pPr>
      <w:r w:rsidRPr="007E7752">
        <w:t>§ 3</w:t>
      </w:r>
    </w:p>
    <w:p w14:paraId="154BA984" w14:textId="0F01DD4D" w:rsidR="00135016" w:rsidRDefault="00135016" w:rsidP="00707BB7">
      <w:r w:rsidRPr="00CF6F11">
        <w:t>Edycje Konkursu ogłaszane są każdorazowo uchwałą Zarządu Województwa Podkarpackiego.</w:t>
      </w:r>
    </w:p>
    <w:p w14:paraId="5593804E" w14:textId="77777777" w:rsidR="007E7752" w:rsidRPr="00CF6F11" w:rsidRDefault="007E7752" w:rsidP="007E7752"/>
    <w:p w14:paraId="12B2E155" w14:textId="77777777" w:rsidR="00135016" w:rsidRPr="007E7752" w:rsidRDefault="00135016" w:rsidP="00707BB7">
      <w:pPr>
        <w:jc w:val="center"/>
      </w:pPr>
      <w:r w:rsidRPr="007E7752">
        <w:t>§ 4</w:t>
      </w:r>
    </w:p>
    <w:p w14:paraId="5756EFEE" w14:textId="1D9F9B28" w:rsidR="00135016" w:rsidRDefault="00135016" w:rsidP="00707BB7">
      <w:r w:rsidRPr="00CF6F11">
        <w:t>Konkurs odbywa się według zasad opisanych w niniejszym dokumencie, zwanym dalej „Regulaminem” oraz w zgodzie z powszechnie obowiązującymi przepisami prawa.</w:t>
      </w:r>
    </w:p>
    <w:p w14:paraId="0F1012EB" w14:textId="77777777" w:rsidR="00904BA7" w:rsidRPr="00CF6F11" w:rsidRDefault="00904BA7" w:rsidP="00707BB7"/>
    <w:p w14:paraId="667E2085" w14:textId="77777777" w:rsidR="002B4C8F" w:rsidRPr="002B4C8F" w:rsidRDefault="002B4C8F" w:rsidP="002B4C8F">
      <w:pPr>
        <w:jc w:val="center"/>
        <w:rPr>
          <w:b/>
        </w:rPr>
      </w:pPr>
      <w:r w:rsidRPr="002B4C8F">
        <w:rPr>
          <w:b/>
        </w:rPr>
        <w:lastRenderedPageBreak/>
        <w:t>Rozdział 2</w:t>
      </w:r>
    </w:p>
    <w:p w14:paraId="385EAD50" w14:textId="0FB28D53" w:rsidR="00904BA7" w:rsidRPr="002B4C8F" w:rsidRDefault="002B4C8F" w:rsidP="002B4C8F">
      <w:pPr>
        <w:jc w:val="center"/>
        <w:rPr>
          <w:b/>
        </w:rPr>
      </w:pPr>
      <w:r w:rsidRPr="002B4C8F">
        <w:rPr>
          <w:b/>
        </w:rPr>
        <w:t>Cele i przedmiot Konkursu</w:t>
      </w:r>
    </w:p>
    <w:p w14:paraId="5E360085" w14:textId="77777777" w:rsidR="00904BA7" w:rsidRDefault="00904BA7" w:rsidP="00904BA7"/>
    <w:p w14:paraId="3991DAC7" w14:textId="77777777" w:rsidR="002B4C8F" w:rsidRDefault="002B4C8F" w:rsidP="002B4C8F">
      <w:pPr>
        <w:autoSpaceDE w:val="0"/>
        <w:autoSpaceDN w:val="0"/>
        <w:adjustRightInd w:val="0"/>
        <w:spacing w:before="0" w:line="240" w:lineRule="auto"/>
        <w:jc w:val="center"/>
        <w:rPr>
          <w:rFonts w:ascii="ArialMT" w:hAnsi="ArialMT" w:cs="ArialMT"/>
          <w:szCs w:val="24"/>
        </w:rPr>
      </w:pPr>
      <w:r>
        <w:rPr>
          <w:rFonts w:ascii="ArialMT" w:hAnsi="ArialMT" w:cs="ArialMT"/>
          <w:szCs w:val="24"/>
        </w:rPr>
        <w:t>§ 5</w:t>
      </w:r>
    </w:p>
    <w:p w14:paraId="2B82E600" w14:textId="77777777" w:rsidR="002B4C8F" w:rsidRDefault="002B4C8F" w:rsidP="00F46BAC">
      <w:pPr>
        <w:autoSpaceDE w:val="0"/>
        <w:autoSpaceDN w:val="0"/>
        <w:adjustRightInd w:val="0"/>
        <w:rPr>
          <w:rFonts w:ascii="ArialMT" w:hAnsi="ArialMT" w:cs="ArialMT"/>
          <w:szCs w:val="24"/>
        </w:rPr>
      </w:pPr>
      <w:r>
        <w:rPr>
          <w:rFonts w:ascii="ArialMT" w:hAnsi="ArialMT" w:cs="ArialMT"/>
          <w:szCs w:val="24"/>
        </w:rPr>
        <w:t>Celem Konkursu jest:</w:t>
      </w:r>
    </w:p>
    <w:p w14:paraId="7324F3EF" w14:textId="77777777" w:rsidR="002B4C8F" w:rsidRDefault="002B4C8F" w:rsidP="00F46BAC">
      <w:pPr>
        <w:pStyle w:val="Akapitzlist"/>
        <w:numPr>
          <w:ilvl w:val="0"/>
          <w:numId w:val="32"/>
        </w:numPr>
        <w:autoSpaceDE w:val="0"/>
        <w:autoSpaceDN w:val="0"/>
        <w:adjustRightInd w:val="0"/>
        <w:contextualSpacing w:val="0"/>
        <w:rPr>
          <w:rFonts w:ascii="ArialMT" w:hAnsi="ArialMT" w:cs="ArialMT"/>
          <w:szCs w:val="24"/>
        </w:rPr>
      </w:pPr>
      <w:r w:rsidRPr="002B4C8F">
        <w:rPr>
          <w:rFonts w:ascii="ArialMT" w:hAnsi="ArialMT" w:cs="ArialMT"/>
          <w:szCs w:val="24"/>
        </w:rPr>
        <w:t>pogłębianie i popularyzacja wiedzy na temat województwa podkarpackiego,</w:t>
      </w:r>
      <w:r w:rsidRPr="002B4C8F">
        <w:rPr>
          <w:rFonts w:ascii="ArialMT" w:hAnsi="ArialMT" w:cs="ArialMT"/>
          <w:szCs w:val="24"/>
        </w:rPr>
        <w:t xml:space="preserve"> </w:t>
      </w:r>
    </w:p>
    <w:p w14:paraId="7599078D" w14:textId="531F1147" w:rsidR="002B4C8F" w:rsidRPr="002B4C8F" w:rsidRDefault="002B4C8F" w:rsidP="00F46BAC">
      <w:pPr>
        <w:pStyle w:val="Akapitzlist"/>
        <w:numPr>
          <w:ilvl w:val="0"/>
          <w:numId w:val="32"/>
        </w:numPr>
        <w:autoSpaceDE w:val="0"/>
        <w:autoSpaceDN w:val="0"/>
        <w:adjustRightInd w:val="0"/>
        <w:contextualSpacing w:val="0"/>
        <w:rPr>
          <w:rFonts w:ascii="ArialMT" w:hAnsi="ArialMT" w:cs="ArialMT"/>
          <w:szCs w:val="24"/>
        </w:rPr>
      </w:pPr>
      <w:r w:rsidRPr="002B4C8F">
        <w:rPr>
          <w:rFonts w:ascii="ArialMT" w:hAnsi="ArialMT" w:cs="ArialMT"/>
          <w:szCs w:val="24"/>
        </w:rPr>
        <w:t>prezentacja regionalnych zasobów dziedzictwa i współczesnego potencjału</w:t>
      </w:r>
      <w:r w:rsidRPr="002B4C8F">
        <w:rPr>
          <w:rFonts w:ascii="ArialMT" w:hAnsi="ArialMT" w:cs="ArialMT"/>
          <w:szCs w:val="24"/>
        </w:rPr>
        <w:t xml:space="preserve"> </w:t>
      </w:r>
      <w:r w:rsidRPr="002B4C8F">
        <w:rPr>
          <w:rFonts w:ascii="ArialMT" w:hAnsi="ArialMT" w:cs="ArialMT"/>
          <w:szCs w:val="24"/>
        </w:rPr>
        <w:t>rozwojowego, w tym kulturowego,</w:t>
      </w:r>
    </w:p>
    <w:p w14:paraId="0FB203A9" w14:textId="7F7756B7" w:rsidR="002B4C8F" w:rsidRPr="002B4C8F" w:rsidRDefault="002B4C8F" w:rsidP="000360E7">
      <w:pPr>
        <w:pStyle w:val="Akapitzlist"/>
        <w:numPr>
          <w:ilvl w:val="0"/>
          <w:numId w:val="32"/>
        </w:numPr>
        <w:autoSpaceDE w:val="0"/>
        <w:autoSpaceDN w:val="0"/>
        <w:adjustRightInd w:val="0"/>
        <w:ind w:left="714" w:hanging="357"/>
        <w:contextualSpacing w:val="0"/>
        <w:rPr>
          <w:rFonts w:ascii="ArialMT" w:hAnsi="ArialMT" w:cs="ArialMT"/>
          <w:szCs w:val="24"/>
        </w:rPr>
      </w:pPr>
      <w:r w:rsidRPr="002B4C8F">
        <w:rPr>
          <w:rFonts w:ascii="ArialMT" w:hAnsi="ArialMT" w:cs="ArialMT"/>
          <w:szCs w:val="24"/>
        </w:rPr>
        <w:t>promocja województwa podkarpackiego i kultury umysłowej jego</w:t>
      </w:r>
      <w:r w:rsidRPr="002B4C8F">
        <w:rPr>
          <w:rFonts w:ascii="ArialMT" w:hAnsi="ArialMT" w:cs="ArialMT"/>
          <w:szCs w:val="24"/>
        </w:rPr>
        <w:t xml:space="preserve"> </w:t>
      </w:r>
      <w:r w:rsidRPr="002B4C8F">
        <w:rPr>
          <w:rFonts w:ascii="ArialMT" w:hAnsi="ArialMT" w:cs="ArialMT"/>
          <w:szCs w:val="24"/>
        </w:rPr>
        <w:t>mieszkańców,</w:t>
      </w:r>
    </w:p>
    <w:p w14:paraId="1AA6D120" w14:textId="7748A7CC" w:rsidR="002B4C8F" w:rsidRPr="002B4C8F" w:rsidRDefault="002B4C8F" w:rsidP="00F46BAC">
      <w:pPr>
        <w:pStyle w:val="Akapitzlist"/>
        <w:numPr>
          <w:ilvl w:val="0"/>
          <w:numId w:val="32"/>
        </w:numPr>
        <w:autoSpaceDE w:val="0"/>
        <w:autoSpaceDN w:val="0"/>
        <w:adjustRightInd w:val="0"/>
        <w:contextualSpacing w:val="0"/>
        <w:rPr>
          <w:rFonts w:ascii="ArialMT" w:hAnsi="ArialMT" w:cs="ArialMT"/>
          <w:szCs w:val="24"/>
        </w:rPr>
      </w:pPr>
      <w:r w:rsidRPr="002B4C8F">
        <w:rPr>
          <w:rFonts w:ascii="ArialMT" w:hAnsi="ArialMT" w:cs="ArialMT"/>
          <w:szCs w:val="24"/>
        </w:rPr>
        <w:t>wsparcie i promocja działań młodych naukowców oraz osób podejmujących</w:t>
      </w:r>
      <w:r w:rsidRPr="002B4C8F">
        <w:rPr>
          <w:rFonts w:ascii="ArialMT" w:hAnsi="ArialMT" w:cs="ArialMT"/>
          <w:szCs w:val="24"/>
        </w:rPr>
        <w:t xml:space="preserve"> </w:t>
      </w:r>
      <w:r w:rsidRPr="002B4C8F">
        <w:rPr>
          <w:rFonts w:ascii="ArialMT" w:hAnsi="ArialMT" w:cs="ArialMT"/>
          <w:szCs w:val="24"/>
        </w:rPr>
        <w:t>tematykę Podkarpacia w swoich badaniach,</w:t>
      </w:r>
    </w:p>
    <w:p w14:paraId="0D05D933" w14:textId="3886E320" w:rsidR="002B4C8F" w:rsidRPr="002B4C8F" w:rsidRDefault="002B4C8F" w:rsidP="00F46BAC">
      <w:pPr>
        <w:pStyle w:val="Akapitzlist"/>
        <w:numPr>
          <w:ilvl w:val="0"/>
          <w:numId w:val="32"/>
        </w:numPr>
        <w:autoSpaceDE w:val="0"/>
        <w:autoSpaceDN w:val="0"/>
        <w:adjustRightInd w:val="0"/>
        <w:contextualSpacing w:val="0"/>
        <w:rPr>
          <w:rFonts w:ascii="ArialMT" w:hAnsi="ArialMT" w:cs="ArialMT"/>
          <w:szCs w:val="24"/>
        </w:rPr>
      </w:pPr>
      <w:r w:rsidRPr="002B4C8F">
        <w:rPr>
          <w:rFonts w:ascii="ArialMT" w:hAnsi="ArialMT" w:cs="ArialMT"/>
          <w:szCs w:val="24"/>
        </w:rPr>
        <w:t>inspiracja działań lokalnych i obywatelskich na rzecz krzewienia kultury,</w:t>
      </w:r>
      <w:r w:rsidRPr="002B4C8F">
        <w:rPr>
          <w:rFonts w:ascii="ArialMT" w:hAnsi="ArialMT" w:cs="ArialMT"/>
          <w:szCs w:val="24"/>
        </w:rPr>
        <w:t xml:space="preserve"> </w:t>
      </w:r>
      <w:r w:rsidRPr="002B4C8F">
        <w:rPr>
          <w:rFonts w:ascii="ArialMT" w:hAnsi="ArialMT" w:cs="ArialMT"/>
          <w:szCs w:val="24"/>
        </w:rPr>
        <w:t>tradycji i pomnożenia kapitału społecznego,</w:t>
      </w:r>
    </w:p>
    <w:p w14:paraId="57C94CDE" w14:textId="63285A9C" w:rsidR="00904BA7" w:rsidRDefault="002B4C8F" w:rsidP="00F46BAC">
      <w:pPr>
        <w:pStyle w:val="Akapitzlist"/>
        <w:numPr>
          <w:ilvl w:val="0"/>
          <w:numId w:val="32"/>
        </w:numPr>
        <w:autoSpaceDE w:val="0"/>
        <w:autoSpaceDN w:val="0"/>
        <w:adjustRightInd w:val="0"/>
        <w:contextualSpacing w:val="0"/>
      </w:pPr>
      <w:r w:rsidRPr="002B4C8F">
        <w:rPr>
          <w:rFonts w:ascii="ArialMT" w:hAnsi="ArialMT" w:cs="ArialMT"/>
          <w:szCs w:val="24"/>
        </w:rPr>
        <w:t>inicjowanie oraz wzmacnianie regionalnej debaty publicznej poprzez</w:t>
      </w:r>
      <w:r w:rsidRPr="002B4C8F">
        <w:rPr>
          <w:rFonts w:ascii="ArialMT" w:hAnsi="ArialMT" w:cs="ArialMT"/>
          <w:szCs w:val="24"/>
        </w:rPr>
        <w:t xml:space="preserve"> </w:t>
      </w:r>
      <w:r w:rsidRPr="002B4C8F">
        <w:rPr>
          <w:rFonts w:ascii="ArialMT" w:hAnsi="ArialMT" w:cs="ArialMT"/>
          <w:szCs w:val="24"/>
        </w:rPr>
        <w:t>wszechstronne podejmowanie zagadnień związanych z różnymi przejawami</w:t>
      </w:r>
      <w:r w:rsidRPr="002B4C8F">
        <w:rPr>
          <w:rFonts w:ascii="ArialMT" w:hAnsi="ArialMT" w:cs="ArialMT"/>
          <w:szCs w:val="24"/>
        </w:rPr>
        <w:t xml:space="preserve"> </w:t>
      </w:r>
      <w:r w:rsidRPr="002B4C8F">
        <w:rPr>
          <w:rFonts w:ascii="ArialMT" w:hAnsi="ArialMT" w:cs="ArialMT"/>
          <w:szCs w:val="24"/>
        </w:rPr>
        <w:t>współczesnego krajobrazu kulturowego województwa podkarpackiego.</w:t>
      </w:r>
    </w:p>
    <w:p w14:paraId="4ED3CE48" w14:textId="2E9D6CA9" w:rsidR="002B4C8F" w:rsidRDefault="002B4C8F" w:rsidP="00904BA7"/>
    <w:p w14:paraId="412A25DF" w14:textId="77777777" w:rsidR="00F46BAC" w:rsidRDefault="00F46BAC" w:rsidP="00D14CA5">
      <w:pPr>
        <w:jc w:val="center"/>
      </w:pPr>
      <w:r>
        <w:t>§ 6</w:t>
      </w:r>
    </w:p>
    <w:p w14:paraId="685E5454" w14:textId="7BAE7A7E" w:rsidR="002B4C8F" w:rsidRDefault="00F46BAC" w:rsidP="00F46BAC">
      <w:r>
        <w:t>Zgodnie ze współczesnymi definicjami naukowymi, Organizator traktuje kulturę jako</w:t>
      </w:r>
      <w:r>
        <w:t xml:space="preserve"> </w:t>
      </w:r>
      <w:r>
        <w:t>złożony fenomen. Szerokie znaczenie pojęcia odnosi do wysublimowanego działania</w:t>
      </w:r>
      <w:r>
        <w:t xml:space="preserve"> </w:t>
      </w:r>
      <w:r>
        <w:t>człowieka oraz do całokształtu ludzkich wytworów i możliwości działania. Biorąc pod</w:t>
      </w:r>
      <w:r>
        <w:t xml:space="preserve"> </w:t>
      </w:r>
      <w:r>
        <w:t>uwagę powyższą perspektywę, przedmiotem Konkursu jest wyłonienie najlepszych</w:t>
      </w:r>
      <w:r>
        <w:t xml:space="preserve"> </w:t>
      </w:r>
      <w:r>
        <w:t>prac w dwóch kategoriach:</w:t>
      </w:r>
    </w:p>
    <w:p w14:paraId="7CAD117C" w14:textId="1684C134" w:rsidR="002B4C8F" w:rsidRDefault="002B4C8F" w:rsidP="00904BA7"/>
    <w:p w14:paraId="74F554DD" w14:textId="255996CE" w:rsidR="00D14CA5" w:rsidRDefault="00D14CA5" w:rsidP="00290F2E">
      <w:pPr>
        <w:pStyle w:val="Akapitzlist"/>
        <w:numPr>
          <w:ilvl w:val="0"/>
          <w:numId w:val="34"/>
        </w:numPr>
      </w:pPr>
      <w:r>
        <w:t>Kategoria dziedzictwo: prace dyplomowe dotyczące kultury, historii regionu</w:t>
      </w:r>
      <w:r>
        <w:t xml:space="preserve"> </w:t>
      </w:r>
      <w:r>
        <w:t>Podkarpacia, w tym przemian społecznych, politycznych i kulturowych;</w:t>
      </w:r>
      <w:r>
        <w:t xml:space="preserve"> </w:t>
      </w:r>
      <w:r>
        <w:t>krajobrazu kulturowego regionu (np. miejsc pamięci, przestrzeni o</w:t>
      </w:r>
      <w:r>
        <w:t xml:space="preserve"> </w:t>
      </w:r>
      <w:r>
        <w:t>szczególnym znaczeniu symbolicznym dla wspólnoty lokalnej), dziedzictwa</w:t>
      </w:r>
      <w:r>
        <w:t xml:space="preserve"> </w:t>
      </w:r>
      <w:r>
        <w:t>materialnego, w szczególności zabytków, architektury, sztuki sakralnej,</w:t>
      </w:r>
      <w:r>
        <w:t xml:space="preserve"> </w:t>
      </w:r>
      <w:r>
        <w:t>malarstwa oraz innych przejawów sztuk wizualnych; dziedzictwa</w:t>
      </w:r>
      <w:r>
        <w:t xml:space="preserve"> </w:t>
      </w:r>
      <w:r>
        <w:t>niematerialnego, w tym tradycji, obrzędów, praktyk, umiejętności</w:t>
      </w:r>
      <w:r>
        <w:t xml:space="preserve"> </w:t>
      </w:r>
      <w:r>
        <w:t>przekazywanych z pokolenia na pokolenie; dokumentacji i interpretacji</w:t>
      </w:r>
      <w:r>
        <w:t xml:space="preserve"> </w:t>
      </w:r>
      <w:r>
        <w:t>wizualnej historii regionu, w tym fotografii archiwalnej; kolekcji muzealnych</w:t>
      </w:r>
      <w:r>
        <w:t xml:space="preserve"> </w:t>
      </w:r>
      <w:r>
        <w:t>oraz ich roli w budowaniu i utrwalaniu lokalnej tożsamości; badań nad</w:t>
      </w:r>
      <w:r>
        <w:t xml:space="preserve"> </w:t>
      </w:r>
      <w:r>
        <w:t>językiem i kulturą językową regionu, w tym dialektami, gwarami oraz lokalnymi</w:t>
      </w:r>
      <w:r>
        <w:t xml:space="preserve"> </w:t>
      </w:r>
      <w:r>
        <w:t>formami mówionymi; spuścizny literackiej Podkarpacia; twórczości i</w:t>
      </w:r>
      <w:r>
        <w:t xml:space="preserve"> </w:t>
      </w:r>
      <w:r>
        <w:t>działalności wybitnych jednostek związanych z Podkarpaciem;</w:t>
      </w:r>
      <w:r>
        <w:t xml:space="preserve"> </w:t>
      </w:r>
      <w:r>
        <w:t>interdyscyplinarnych ujęć regionu, np. łączących badania literackie z</w:t>
      </w:r>
      <w:r>
        <w:t xml:space="preserve"> </w:t>
      </w:r>
      <w:r>
        <w:t>antropologią kulturową i historią społeczną.</w:t>
      </w:r>
    </w:p>
    <w:p w14:paraId="7DF4A4CE" w14:textId="255996CE" w:rsidR="002B4C8F" w:rsidRDefault="00D14CA5" w:rsidP="00220DA7">
      <w:pPr>
        <w:pStyle w:val="Akapitzlist"/>
        <w:numPr>
          <w:ilvl w:val="0"/>
          <w:numId w:val="34"/>
        </w:numPr>
      </w:pPr>
      <w:r>
        <w:t>Kategoria perspektywy: prace dyplomowe dotyczące wykorzystania</w:t>
      </w:r>
      <w:r>
        <w:t xml:space="preserve"> </w:t>
      </w:r>
      <w:r>
        <w:t>dziedzictwa Podkarpacia w turystyce historycznej i kulturowej; ochrony</w:t>
      </w:r>
      <w:r>
        <w:t xml:space="preserve"> </w:t>
      </w:r>
      <w:r>
        <w:lastRenderedPageBreak/>
        <w:t>dziedzictwa kulturowego oraz roli instytucji kultury, w szczególności muzeów</w:t>
      </w:r>
      <w:r>
        <w:t xml:space="preserve"> </w:t>
      </w:r>
      <w:r>
        <w:t>lokalnych, w prowadzeniu badań naukowych i upowszechnianiu wiedzy; roli</w:t>
      </w:r>
      <w:r>
        <w:t xml:space="preserve"> </w:t>
      </w:r>
      <w:r>
        <w:t>sztuki, w tym teatru, malarstwa, muzyki, fotografii oraz innych form twórczości</w:t>
      </w:r>
      <w:r>
        <w:t xml:space="preserve"> </w:t>
      </w:r>
      <w:r>
        <w:t>artystycznej, w budowaniu współczesnej tożsamości regionalnej; edukacji</w:t>
      </w:r>
      <w:r>
        <w:t xml:space="preserve"> </w:t>
      </w:r>
      <w:r>
        <w:t>teatralnej oraz działań artystycznych skierowanych do dzieci i młodzieży, w</w:t>
      </w:r>
      <w:r>
        <w:t xml:space="preserve"> </w:t>
      </w:r>
      <w:r>
        <w:t>szczególności jako narzędzia kształtowania świadomości kulturowej i</w:t>
      </w:r>
      <w:r>
        <w:t xml:space="preserve"> </w:t>
      </w:r>
      <w:r>
        <w:t>tożsamości regionalnej, a także działań skierowanych do seniorów,</w:t>
      </w:r>
      <w:r>
        <w:t xml:space="preserve"> </w:t>
      </w:r>
      <w:r>
        <w:t>wspierających ich aktywność w obszarze kultury oraz rozwój twórczy;</w:t>
      </w:r>
      <w:r>
        <w:t xml:space="preserve"> </w:t>
      </w:r>
      <w:r>
        <w:t>współczesnych form dokumentowania i interpretowania dziedzictwa</w:t>
      </w:r>
      <w:r>
        <w:t xml:space="preserve"> </w:t>
      </w:r>
      <w:r>
        <w:t>kulturowego Podkarpacia; sposobów przedstawiania historii i dziedzictwa</w:t>
      </w:r>
      <w:r>
        <w:t xml:space="preserve"> </w:t>
      </w:r>
      <w:r>
        <w:t>Podkarpacia w kulturze popularnej (np. wykorzystanie symboli, postaci</w:t>
      </w:r>
      <w:r>
        <w:t xml:space="preserve"> </w:t>
      </w:r>
      <w:r>
        <w:t>historycznych, wydarzeń i tradycji w festiwalach, wydarzeniach kulturalnych,</w:t>
      </w:r>
      <w:r>
        <w:t xml:space="preserve"> </w:t>
      </w:r>
      <w:r>
        <w:t>rekonstrukcjach historycznych oraz imprezach plenerowych; funkcjonowanie</w:t>
      </w:r>
      <w:r>
        <w:t xml:space="preserve"> </w:t>
      </w:r>
      <w:r>
        <w:t>lokalnych legend, mitów, opowieści i wątków historycznych w kulturze</w:t>
      </w:r>
      <w:r>
        <w:t xml:space="preserve"> </w:t>
      </w:r>
      <w:r>
        <w:t>masowej); nowoczesnych i interdyscyplinarnych sposobów promocji oraz</w:t>
      </w:r>
      <w:r>
        <w:t xml:space="preserve"> </w:t>
      </w:r>
      <w:r>
        <w:t>interpretacji kultury Podkarpacia.</w:t>
      </w:r>
    </w:p>
    <w:p w14:paraId="59610DE7" w14:textId="7B5F2DFB" w:rsidR="002B4C8F" w:rsidRDefault="002B4C8F" w:rsidP="00904BA7"/>
    <w:p w14:paraId="122E243F" w14:textId="77777777" w:rsidR="00B418B5" w:rsidRDefault="00B418B5" w:rsidP="00B418B5">
      <w:pPr>
        <w:jc w:val="center"/>
      </w:pPr>
      <w:r>
        <w:t>§ 7</w:t>
      </w:r>
    </w:p>
    <w:p w14:paraId="0D73F8F0" w14:textId="06437A9B" w:rsidR="002B4C8F" w:rsidRDefault="00B418B5" w:rsidP="00B418B5">
      <w:r>
        <w:t>Prace zgłoszone do Konkursu powinny być oryginalne w zakresie podjętej</w:t>
      </w:r>
      <w:r>
        <w:t xml:space="preserve"> </w:t>
      </w:r>
      <w:r>
        <w:t>problematyki, rzetelne w zakresie metodologii badawczej oraz posiadać atrakcyjny,</w:t>
      </w:r>
      <w:r>
        <w:t xml:space="preserve"> </w:t>
      </w:r>
      <w:r>
        <w:t>interdyscyplinarny i spójny przekaz, który będzie mógł być wykorzystany w różnych</w:t>
      </w:r>
      <w:r>
        <w:t xml:space="preserve"> </w:t>
      </w:r>
      <w:r>
        <w:t>aspektach życia regionu oraz będzie mógł trafić do wielu odbiorców.</w:t>
      </w:r>
    </w:p>
    <w:p w14:paraId="6B0207C1" w14:textId="47F07451" w:rsidR="002B4C8F" w:rsidRDefault="002B4C8F" w:rsidP="00904BA7"/>
    <w:p w14:paraId="03EC05DD" w14:textId="77777777" w:rsidR="00674E20" w:rsidRPr="00674E20" w:rsidRDefault="00674E20" w:rsidP="00674E20">
      <w:pPr>
        <w:jc w:val="center"/>
        <w:rPr>
          <w:b/>
        </w:rPr>
      </w:pPr>
      <w:r w:rsidRPr="00674E20">
        <w:rPr>
          <w:b/>
        </w:rPr>
        <w:t>Rozdział 3</w:t>
      </w:r>
    </w:p>
    <w:p w14:paraId="6EAB3558" w14:textId="10A9A95C" w:rsidR="002B4C8F" w:rsidRPr="00674E20" w:rsidRDefault="00674E20" w:rsidP="00674E20">
      <w:pPr>
        <w:jc w:val="center"/>
        <w:rPr>
          <w:b/>
        </w:rPr>
      </w:pPr>
      <w:r w:rsidRPr="00674E20">
        <w:rPr>
          <w:b/>
        </w:rPr>
        <w:t>Wymogi i nabór prac dyplomowych zgłaszanych do Konkursu</w:t>
      </w:r>
    </w:p>
    <w:p w14:paraId="2933BA1D" w14:textId="4077B803" w:rsidR="002B4C8F" w:rsidRDefault="002B4C8F" w:rsidP="00904BA7"/>
    <w:p w14:paraId="333C339D" w14:textId="77777777" w:rsidR="002C0130" w:rsidRDefault="002C0130" w:rsidP="002C0130">
      <w:pPr>
        <w:jc w:val="center"/>
      </w:pPr>
      <w:r>
        <w:t>§ 8</w:t>
      </w:r>
    </w:p>
    <w:p w14:paraId="4BDB1DE3" w14:textId="2E1750C3" w:rsidR="002B4C8F" w:rsidRDefault="002C0130" w:rsidP="002C0130">
      <w:r>
        <w:t>Uczestnikami Konkursu mogą być autorzy prac zamieszkujący województwo</w:t>
      </w:r>
      <w:r>
        <w:t xml:space="preserve"> </w:t>
      </w:r>
      <w:r>
        <w:t>podkarpackie, będący absolwentami uczelni wyższych spoza terenu województwa</w:t>
      </w:r>
      <w:r>
        <w:t xml:space="preserve"> </w:t>
      </w:r>
      <w:r>
        <w:t>podkarpackiego lub absolwenci uczelni wyższych działających na terenie</w:t>
      </w:r>
      <w:r>
        <w:t xml:space="preserve"> </w:t>
      </w:r>
      <w:r>
        <w:t>województwa podkarpackiego.</w:t>
      </w:r>
    </w:p>
    <w:p w14:paraId="64DF6004" w14:textId="68737130" w:rsidR="002B4C8F" w:rsidRDefault="002B4C8F" w:rsidP="00904BA7"/>
    <w:p w14:paraId="07D496B8" w14:textId="77777777" w:rsidR="002C0130" w:rsidRDefault="002C0130" w:rsidP="002C0130">
      <w:pPr>
        <w:jc w:val="center"/>
      </w:pPr>
      <w:r>
        <w:t>§ 9</w:t>
      </w:r>
    </w:p>
    <w:p w14:paraId="44B4CBA3" w14:textId="35A4A517" w:rsidR="002C0130" w:rsidRDefault="002C0130" w:rsidP="000360E7">
      <w:r>
        <w:t>Do Konkursu mogą być zgłaszane tylko obronione prace dyplomowe licencjackie</w:t>
      </w:r>
      <w:r>
        <w:t xml:space="preserve"> </w:t>
      </w:r>
      <w:r>
        <w:t>i magisterskie, mające za przedmiot problematykę związaną z województwem</w:t>
      </w:r>
      <w:r>
        <w:t xml:space="preserve"> </w:t>
      </w:r>
      <w:r>
        <w:t>podkarpackim, tj. w kategoriach wskazanych w § 6 ust. 1 i 2 oraz spełniające</w:t>
      </w:r>
      <w:r>
        <w:t xml:space="preserve"> </w:t>
      </w:r>
      <w:r>
        <w:t>następujące wymogi:</w:t>
      </w:r>
    </w:p>
    <w:p w14:paraId="66F4FFAF" w14:textId="342F39A4" w:rsidR="002C0130" w:rsidRDefault="002C0130" w:rsidP="000360E7">
      <w:pPr>
        <w:pStyle w:val="Akapitzlist"/>
        <w:numPr>
          <w:ilvl w:val="0"/>
          <w:numId w:val="36"/>
        </w:numPr>
        <w:contextualSpacing w:val="0"/>
      </w:pPr>
      <w:r>
        <w:t>praca dyplomowa została napisana w języku polskim lub angielskim;</w:t>
      </w:r>
    </w:p>
    <w:p w14:paraId="52E4A8A3" w14:textId="35EAE3DF" w:rsidR="002C0130" w:rsidRDefault="002C0130" w:rsidP="000360E7">
      <w:pPr>
        <w:pStyle w:val="Akapitzlist"/>
        <w:numPr>
          <w:ilvl w:val="0"/>
          <w:numId w:val="36"/>
        </w:numPr>
        <w:contextualSpacing w:val="0"/>
      </w:pPr>
      <w:r>
        <w:t>obrona zgłoszonej pracy dyplomowej nastąpiła w roku rozstrzygnięcia Konkursu</w:t>
      </w:r>
      <w:r>
        <w:t xml:space="preserve"> </w:t>
      </w:r>
      <w:r>
        <w:t>lub w ciągu dwóch lat poprzedzających rok rozstrzygnięcia Konkursu, przy</w:t>
      </w:r>
      <w:r>
        <w:t xml:space="preserve"> </w:t>
      </w:r>
      <w:r>
        <w:t>czym dana praca może być złożona tylko raz do Konkursu;</w:t>
      </w:r>
    </w:p>
    <w:p w14:paraId="29265FC4" w14:textId="564134F7" w:rsidR="002C0130" w:rsidRDefault="002C0130" w:rsidP="000360E7">
      <w:pPr>
        <w:pStyle w:val="Akapitzlist"/>
        <w:numPr>
          <w:ilvl w:val="0"/>
          <w:numId w:val="36"/>
        </w:numPr>
        <w:contextualSpacing w:val="0"/>
      </w:pPr>
      <w:r>
        <w:t>pracę dyplomową do Konkursu zgłasza autor lub osoba z pisemnym</w:t>
      </w:r>
    </w:p>
    <w:p w14:paraId="3E0E327C" w14:textId="7EA7E353" w:rsidR="002C0130" w:rsidRDefault="002C0130" w:rsidP="000360E7">
      <w:pPr>
        <w:ind w:left="708"/>
      </w:pPr>
      <w:r>
        <w:lastRenderedPageBreak/>
        <w:t>upoważnieniem autora wraz z rekomendacją Promotora i rekomendacją</w:t>
      </w:r>
      <w:r>
        <w:t xml:space="preserve"> </w:t>
      </w:r>
      <w:r>
        <w:t>Uczelni, na której praca została obroniona;</w:t>
      </w:r>
    </w:p>
    <w:p w14:paraId="2FCA2251" w14:textId="03406D07" w:rsidR="002B4C8F" w:rsidRDefault="002C0130" w:rsidP="000360E7">
      <w:pPr>
        <w:pStyle w:val="Akapitzlist"/>
        <w:numPr>
          <w:ilvl w:val="0"/>
          <w:numId w:val="36"/>
        </w:numPr>
        <w:contextualSpacing w:val="0"/>
      </w:pPr>
      <w:r>
        <w:t>do Konkursu mogą być zgłoszone wyłącznie te prace dyplomowe, które nie</w:t>
      </w:r>
      <w:r>
        <w:t xml:space="preserve"> </w:t>
      </w:r>
      <w:r>
        <w:t>zostały uprzednio opublikowane i do których przysługują autorowi niczym</w:t>
      </w:r>
      <w:r>
        <w:t xml:space="preserve"> </w:t>
      </w:r>
      <w:r>
        <w:t>nieograniczone autorskie prawa majątkowe i osobiste oraz które nie naruszają</w:t>
      </w:r>
      <w:r>
        <w:t xml:space="preserve"> </w:t>
      </w:r>
      <w:r>
        <w:t>praw osób trzecich.</w:t>
      </w:r>
    </w:p>
    <w:p w14:paraId="484274F8" w14:textId="388E283C" w:rsidR="002B4C8F" w:rsidRDefault="002B4C8F" w:rsidP="000360E7"/>
    <w:p w14:paraId="1D385E34" w14:textId="77777777" w:rsidR="000360E7" w:rsidRDefault="000360E7" w:rsidP="000360E7">
      <w:pPr>
        <w:jc w:val="center"/>
      </w:pPr>
      <w:r>
        <w:t>§ 10</w:t>
      </w:r>
    </w:p>
    <w:p w14:paraId="16829FA6" w14:textId="77777777" w:rsidR="000360E7" w:rsidRDefault="000360E7" w:rsidP="000360E7">
      <w:r>
        <w:t>Zasady zgłoszenia pracy do Konkursu:</w:t>
      </w:r>
    </w:p>
    <w:p w14:paraId="4A8EF191" w14:textId="3101DDF5" w:rsidR="000360E7" w:rsidRDefault="000360E7" w:rsidP="000D1148">
      <w:pPr>
        <w:pStyle w:val="Akapitzlist"/>
        <w:numPr>
          <w:ilvl w:val="0"/>
          <w:numId w:val="38"/>
        </w:numPr>
      </w:pPr>
      <w:r>
        <w:t>należy wypełnić formularz zgłoszeniowy w elektronicznym generatorze</w:t>
      </w:r>
      <w:r>
        <w:t xml:space="preserve"> </w:t>
      </w:r>
      <w:r>
        <w:t>wniosków dostępnym na stronie Internetowej:</w:t>
      </w:r>
    </w:p>
    <w:p w14:paraId="68D624A9" w14:textId="77777777" w:rsidR="000360E7" w:rsidRDefault="000360E7" w:rsidP="000360E7">
      <w:pPr>
        <w:ind w:firstLine="708"/>
      </w:pPr>
      <w:r>
        <w:t>https://formularze.podkarpackie.pl/dyplomowe-2026</w:t>
      </w:r>
    </w:p>
    <w:p w14:paraId="4787FCD5" w14:textId="75FC1FB6" w:rsidR="000360E7" w:rsidRDefault="000360E7" w:rsidP="00EB22F7">
      <w:pPr>
        <w:pStyle w:val="Akapitzlist"/>
        <w:numPr>
          <w:ilvl w:val="0"/>
          <w:numId w:val="38"/>
        </w:numPr>
      </w:pPr>
      <w:r>
        <w:t>formularz zgłoszeniowy zawiera: dane autora, informacje o pracy dyplomowej,</w:t>
      </w:r>
      <w:r>
        <w:t xml:space="preserve"> </w:t>
      </w:r>
      <w:r>
        <w:t>streszczenie pracy dyplomowej, oświadczenie dotyczące praw autorskich i</w:t>
      </w:r>
      <w:r>
        <w:t xml:space="preserve"> </w:t>
      </w:r>
      <w:r>
        <w:t>danych osobowych oraz akceptację Regulaminu i warunków udziału w</w:t>
      </w:r>
      <w:r>
        <w:t xml:space="preserve"> </w:t>
      </w:r>
      <w:r>
        <w:t>Konkursie;</w:t>
      </w:r>
    </w:p>
    <w:p w14:paraId="323F64D4" w14:textId="122F27C4" w:rsidR="000360E7" w:rsidRDefault="000360E7" w:rsidP="005D4EFB">
      <w:pPr>
        <w:pStyle w:val="Akapitzlist"/>
        <w:numPr>
          <w:ilvl w:val="0"/>
          <w:numId w:val="38"/>
        </w:numPr>
      </w:pPr>
      <w:r>
        <w:t>do formularza zgłoszeniowego należy dołączyć w formie załączników: pełny</w:t>
      </w:r>
      <w:r>
        <w:t xml:space="preserve"> </w:t>
      </w:r>
      <w:r>
        <w:t>tekst pracy dyplomowej przesłany w dwóch osobnych formatach: DOC. i PDF</w:t>
      </w:r>
    </w:p>
    <w:p w14:paraId="6353D46C" w14:textId="5C829D06" w:rsidR="000360E7" w:rsidRDefault="000360E7" w:rsidP="0050729A">
      <w:pPr>
        <w:pStyle w:val="Akapitzlist"/>
        <w:numPr>
          <w:ilvl w:val="0"/>
          <w:numId w:val="38"/>
        </w:numPr>
      </w:pPr>
      <w:r>
        <w:t>do formularza zgłoszeniowego w formie załącznika należy dołączyć</w:t>
      </w:r>
      <w:r>
        <w:t xml:space="preserve"> </w:t>
      </w:r>
      <w:r>
        <w:t>rekomendację uczelni podpisaną przez promotora i kierownika jednostki</w:t>
      </w:r>
      <w:r>
        <w:t xml:space="preserve"> </w:t>
      </w:r>
      <w:r>
        <w:t>organizacyjnej (instytutu/wydziału), potwierdzającą termin obrony pracy oraz</w:t>
      </w:r>
      <w:r>
        <w:t xml:space="preserve"> </w:t>
      </w:r>
      <w:r>
        <w:t>uzyskaną ocenę. Wzór Rekomendacji, jest dostępny w formularzu</w:t>
      </w:r>
      <w:r>
        <w:t xml:space="preserve"> </w:t>
      </w:r>
      <w:r>
        <w:t>zgłoszeniowym w formie PDF;</w:t>
      </w:r>
    </w:p>
    <w:p w14:paraId="40AA4CFB" w14:textId="2ACBA7DD" w:rsidR="002B4C8F" w:rsidRPr="001163AD" w:rsidRDefault="000360E7" w:rsidP="00507124">
      <w:pPr>
        <w:pStyle w:val="Akapitzlist"/>
        <w:numPr>
          <w:ilvl w:val="0"/>
          <w:numId w:val="38"/>
        </w:numPr>
        <w:rPr>
          <w:color w:val="000000" w:themeColor="text1"/>
        </w:rPr>
      </w:pPr>
      <w:r>
        <w:t>w przypadku problemów technicznych istnieje możliwość złożenia zgłoszenia</w:t>
      </w:r>
      <w:r>
        <w:t xml:space="preserve"> </w:t>
      </w:r>
      <w:r>
        <w:t>do Konkursu w formie papierowej, zachowując następującą zasadę: należy</w:t>
      </w:r>
      <w:r>
        <w:t xml:space="preserve"> </w:t>
      </w:r>
      <w:r>
        <w:t>wypełnić formularz zgłoszeniowy według Załącznika nr 1 do Regulaminu,</w:t>
      </w:r>
      <w:r>
        <w:t xml:space="preserve"> </w:t>
      </w:r>
      <w:r>
        <w:t>wypełnić Załącznik nr 2 do Regulaminu dotyczący Rekomendacji Uczelni oraz</w:t>
      </w:r>
      <w:r>
        <w:t xml:space="preserve"> </w:t>
      </w:r>
      <w:r>
        <w:t>przesłać skany wypełnionego formularza zgłoszeniowego wraz z załącznikami</w:t>
      </w:r>
      <w:r>
        <w:t xml:space="preserve"> </w:t>
      </w:r>
      <w:r>
        <w:t xml:space="preserve">(1 i 2) oraz pełny tekst pracy dyplomowej w formie </w:t>
      </w:r>
      <w:r w:rsidRPr="001163AD">
        <w:rPr>
          <w:color w:val="000000" w:themeColor="text1"/>
        </w:rPr>
        <w:t>cyfrowej w formacie DOC</w:t>
      </w:r>
      <w:r w:rsidRPr="001163AD">
        <w:rPr>
          <w:color w:val="000000" w:themeColor="text1"/>
        </w:rPr>
        <w:t xml:space="preserve"> </w:t>
      </w:r>
      <w:r w:rsidRPr="001163AD">
        <w:rPr>
          <w:color w:val="000000" w:themeColor="text1"/>
        </w:rPr>
        <w:t xml:space="preserve">oraz PDF (łącznie 2 pliki) na adres mailowy: </w:t>
      </w:r>
      <w:hyperlink r:id="rId9" w:history="1">
        <w:r w:rsidRPr="001163AD">
          <w:rPr>
            <w:rStyle w:val="Hipercze"/>
            <w:color w:val="000000" w:themeColor="text1"/>
            <w:u w:val="none"/>
          </w:rPr>
          <w:t>konkurs@podkarpackie.pl</w:t>
        </w:r>
      </w:hyperlink>
      <w:r w:rsidRPr="001163AD">
        <w:rPr>
          <w:color w:val="000000" w:themeColor="text1"/>
        </w:rPr>
        <w:t>.</w:t>
      </w:r>
      <w:r w:rsidRPr="001163AD">
        <w:rPr>
          <w:color w:val="000000" w:themeColor="text1"/>
        </w:rPr>
        <w:t xml:space="preserve"> </w:t>
      </w:r>
      <w:r w:rsidRPr="001163AD">
        <w:rPr>
          <w:color w:val="000000" w:themeColor="text1"/>
        </w:rPr>
        <w:t>W przypadku plików większych niż 10 MB należy skorzystać z programu do</w:t>
      </w:r>
      <w:r w:rsidRPr="001163AD">
        <w:rPr>
          <w:color w:val="000000" w:themeColor="text1"/>
        </w:rPr>
        <w:t xml:space="preserve"> </w:t>
      </w:r>
      <w:r w:rsidRPr="001163AD">
        <w:rPr>
          <w:color w:val="000000" w:themeColor="text1"/>
        </w:rPr>
        <w:t xml:space="preserve">przesyłania plików, np. </w:t>
      </w:r>
      <w:proofErr w:type="spellStart"/>
      <w:r w:rsidRPr="001163AD">
        <w:rPr>
          <w:color w:val="000000" w:themeColor="text1"/>
        </w:rPr>
        <w:t>WeTransfer</w:t>
      </w:r>
      <w:proofErr w:type="spellEnd"/>
      <w:r w:rsidRPr="001163AD">
        <w:rPr>
          <w:color w:val="000000" w:themeColor="text1"/>
        </w:rPr>
        <w:t>.</w:t>
      </w:r>
    </w:p>
    <w:p w14:paraId="2B54FC15" w14:textId="76576F4B" w:rsidR="002B4C8F" w:rsidRDefault="002B4C8F" w:rsidP="00904BA7"/>
    <w:p w14:paraId="02DB0054" w14:textId="77777777" w:rsidR="001163AD" w:rsidRDefault="001163AD" w:rsidP="001163AD">
      <w:pPr>
        <w:jc w:val="center"/>
      </w:pPr>
      <w:r>
        <w:t>§ 11</w:t>
      </w:r>
    </w:p>
    <w:p w14:paraId="0E6F7BDF" w14:textId="61188E9C" w:rsidR="001163AD" w:rsidRDefault="001163AD" w:rsidP="001163AD">
      <w:r>
        <w:t>Formularz zgłoszeniowy w elektronicznym generatorze wniosków (patrz § 10 pkt. 1)</w:t>
      </w:r>
      <w:r>
        <w:t xml:space="preserve"> </w:t>
      </w:r>
      <w:r>
        <w:t>lub komplet dokumentów (w przypadku problemów technicznych)(patrz § 10 pkt. 5),</w:t>
      </w:r>
      <w:r>
        <w:t xml:space="preserve"> </w:t>
      </w:r>
      <w:r>
        <w:t>tj. formularz zgłoszeniowy (Załącznik nr 1) i Rekomendację Uczelni (Załącznik nr 2)</w:t>
      </w:r>
      <w:r>
        <w:t xml:space="preserve"> </w:t>
      </w:r>
      <w:r>
        <w:t>wraz z przesłaniem pełnego tekstu pracy dyplomowej (DOC i PDF) stanowi</w:t>
      </w:r>
      <w:r>
        <w:t xml:space="preserve"> </w:t>
      </w:r>
      <w:r>
        <w:t>zgłoszenie do Konkursu wraz z ewentualnie niezbędnymi linkami do programów do</w:t>
      </w:r>
      <w:r>
        <w:t xml:space="preserve"> </w:t>
      </w:r>
      <w:r>
        <w:t>przesyłania plików (§ 10 pkt. 5) należy przesłać lub dostarczyć</w:t>
      </w:r>
      <w:r>
        <w:t xml:space="preserve"> </w:t>
      </w:r>
      <w:r>
        <w:t xml:space="preserve">w nieprzekraczalnym terminie </w:t>
      </w:r>
      <w:r w:rsidRPr="001163AD">
        <w:rPr>
          <w:b/>
        </w:rPr>
        <w:t>do 20 września w roku rozstrzygnięcia Konkursu</w:t>
      </w:r>
      <w:r>
        <w:t>.</w:t>
      </w:r>
    </w:p>
    <w:p w14:paraId="13557CE5" w14:textId="263A1877" w:rsidR="002B4C8F" w:rsidRDefault="001163AD" w:rsidP="001163AD">
      <w:r>
        <w:lastRenderedPageBreak/>
        <w:t>O prawidłowym złożeniu formularza zgłoszeniowego w elektronicznym generatorze</w:t>
      </w:r>
      <w:r>
        <w:t xml:space="preserve"> </w:t>
      </w:r>
      <w:r>
        <w:t>wniosków lub w wersji papierowej decyduje data wpływu do Urzędu</w:t>
      </w:r>
      <w:r>
        <w:t xml:space="preserve"> </w:t>
      </w:r>
      <w:r>
        <w:t>Marszałkowskiego Województwa Podkarpackiego w Rzeszowie.</w:t>
      </w:r>
    </w:p>
    <w:p w14:paraId="46B0A872" w14:textId="023AF4B6" w:rsidR="002B4C8F" w:rsidRDefault="002B4C8F" w:rsidP="00904BA7"/>
    <w:p w14:paraId="76C8314E" w14:textId="77777777" w:rsidR="00844D5C" w:rsidRDefault="00844D5C" w:rsidP="00844D5C">
      <w:pPr>
        <w:jc w:val="center"/>
      </w:pPr>
      <w:r>
        <w:t>§ 12</w:t>
      </w:r>
    </w:p>
    <w:p w14:paraId="01FFCAA9" w14:textId="55A79C34" w:rsidR="00844D5C" w:rsidRDefault="00844D5C" w:rsidP="00844D5C">
      <w:r>
        <w:t>1. Zarówno w trakcie naboru prac, jak też po jego zakończeniu Organizator</w:t>
      </w:r>
      <w:r>
        <w:t xml:space="preserve"> </w:t>
      </w:r>
      <w:r>
        <w:t>przewiduje możliwość jednorazowego uzupełnienia braków formalnych wskazanych</w:t>
      </w:r>
      <w:r>
        <w:t xml:space="preserve"> </w:t>
      </w:r>
      <w:r>
        <w:t>w § 10 Regulaminu w terminie 7 dni roboczych od dnia otrzymania wezwania z</w:t>
      </w:r>
      <w:r>
        <w:t xml:space="preserve"> </w:t>
      </w:r>
      <w:r>
        <w:t>Departamentu Kultury i Ochrony Dziedzictwa Narodowego Urzędu Marszałkowskiego</w:t>
      </w:r>
      <w:r>
        <w:t xml:space="preserve"> </w:t>
      </w:r>
      <w:r>
        <w:t>Województwa Podkarpackiego w Rzeszowie.</w:t>
      </w:r>
    </w:p>
    <w:p w14:paraId="2ACA8EAF" w14:textId="68F3377E" w:rsidR="002B4C8F" w:rsidRDefault="00844D5C" w:rsidP="00844D5C">
      <w:r>
        <w:t>2. Po terminie wskazanym w wezwaniu, o którym mowa w ust. 1, praca z brakami</w:t>
      </w:r>
      <w:r>
        <w:t xml:space="preserve"> </w:t>
      </w:r>
      <w:r>
        <w:t>formalnymi nie podlega dalszemu procedowaniu.</w:t>
      </w:r>
    </w:p>
    <w:p w14:paraId="58EF47FA" w14:textId="6EA92F83" w:rsidR="002B4C8F" w:rsidRDefault="002B4C8F" w:rsidP="00904BA7"/>
    <w:p w14:paraId="7F3DF762" w14:textId="77777777" w:rsidR="006C0B85" w:rsidRDefault="006C0B85" w:rsidP="006C0B85">
      <w:pPr>
        <w:jc w:val="center"/>
      </w:pPr>
      <w:r>
        <w:t>§ 13</w:t>
      </w:r>
    </w:p>
    <w:p w14:paraId="0699F3E9" w14:textId="0799F7C5" w:rsidR="006C0B85" w:rsidRDefault="006C0B85" w:rsidP="006C0B85">
      <w:r>
        <w:t>1. Zgłaszając pracę dyplomową do Konkursu, Uczestnik Konkursu udziela</w:t>
      </w:r>
      <w:r>
        <w:t xml:space="preserve"> </w:t>
      </w:r>
      <w:r>
        <w:t>Organizatorowi nieodpłatnej, nieograniczonej terminem i terytorium licencji</w:t>
      </w:r>
      <w:r>
        <w:t xml:space="preserve"> </w:t>
      </w:r>
      <w:r>
        <w:t>niewyłącznej do wykorzystania fragmentów pracy, będących jej częścią materiałów</w:t>
      </w:r>
      <w:r>
        <w:t xml:space="preserve"> </w:t>
      </w:r>
      <w:r>
        <w:t>graficznych oraz informacji zawartych w Formularzu (§ 10 pkt. 2) w celach</w:t>
      </w:r>
      <w:r>
        <w:t xml:space="preserve"> </w:t>
      </w:r>
      <w:r>
        <w:t>związanych z przeprowadzeniem, publikacją wyników oraz promocją idei i efektów</w:t>
      </w:r>
      <w:r>
        <w:t xml:space="preserve"> </w:t>
      </w:r>
      <w:r>
        <w:t>Konkursu, w tym publikacji w Internecie (w oficjalnych kanałach komunikacyjnych</w:t>
      </w:r>
      <w:r>
        <w:t xml:space="preserve"> </w:t>
      </w:r>
      <w:r>
        <w:t>Organizatora, w szczególności na stronach internetowych samorządu województwa</w:t>
      </w:r>
      <w:r w:rsidR="009579D2">
        <w:t xml:space="preserve"> </w:t>
      </w:r>
      <w:r>
        <w:t>i samego Konkursu). Licencja jest udzielana na następujących polach eksploatacji:</w:t>
      </w:r>
      <w:r>
        <w:t xml:space="preserve"> </w:t>
      </w:r>
    </w:p>
    <w:p w14:paraId="7F04DFBE" w14:textId="529EE418" w:rsidR="006C0B85" w:rsidRDefault="006C0B85" w:rsidP="009579D2">
      <w:pPr>
        <w:ind w:left="708"/>
      </w:pPr>
      <w:r>
        <w:t>-</w:t>
      </w:r>
      <w:r>
        <w:t xml:space="preserve"> w zakresie rozpowszechniania utworu – publiczne wykonanie, wystawienie,</w:t>
      </w:r>
      <w:r w:rsidR="009579D2">
        <w:t xml:space="preserve"> </w:t>
      </w:r>
      <w:r>
        <w:t>wyświetlenie, odtworzenie oraz nadawanie i reemitowanie, a także publiczne</w:t>
      </w:r>
      <w:r w:rsidR="009579D2">
        <w:t xml:space="preserve"> </w:t>
      </w:r>
      <w:r>
        <w:t>udostępnianie utworu w taki sposób, aby każdy mógł mieć do niego dostęp</w:t>
      </w:r>
      <w:r w:rsidR="009579D2">
        <w:t xml:space="preserve"> </w:t>
      </w:r>
      <w:r>
        <w:t>w miejscu i w czasie przez siebie wybranym.</w:t>
      </w:r>
    </w:p>
    <w:p w14:paraId="6B90B1CB" w14:textId="7F65D19E" w:rsidR="002B4C8F" w:rsidRDefault="006C0B85" w:rsidP="006C0B85">
      <w:r>
        <w:t>2. Uczestnik Konkursu wyraża zgodę na wykonywanie przez organizatora praw</w:t>
      </w:r>
      <w:r w:rsidR="009579D2">
        <w:t xml:space="preserve"> </w:t>
      </w:r>
      <w:r>
        <w:t>zależnych do wymienionych w ust.1 utworów, która nie jest ograniczona ani</w:t>
      </w:r>
      <w:r w:rsidR="009579D2">
        <w:t xml:space="preserve"> </w:t>
      </w:r>
      <w:r>
        <w:t>czasowo, ani terytorialnie i udzielona jest nieodpłatnie.</w:t>
      </w:r>
    </w:p>
    <w:p w14:paraId="3F63B394" w14:textId="6EED1D37" w:rsidR="002B4C8F" w:rsidRDefault="002B4C8F" w:rsidP="00904BA7"/>
    <w:p w14:paraId="31296B0D" w14:textId="77777777" w:rsidR="00564666" w:rsidRPr="00564666" w:rsidRDefault="00564666" w:rsidP="00564666">
      <w:pPr>
        <w:jc w:val="center"/>
        <w:rPr>
          <w:b/>
        </w:rPr>
      </w:pPr>
      <w:r w:rsidRPr="00564666">
        <w:rPr>
          <w:b/>
        </w:rPr>
        <w:t>Rozdział 4</w:t>
      </w:r>
    </w:p>
    <w:p w14:paraId="1986A8C4" w14:textId="1CFCACC3" w:rsidR="002B4C8F" w:rsidRPr="00564666" w:rsidRDefault="00564666" w:rsidP="00564666">
      <w:pPr>
        <w:jc w:val="center"/>
        <w:rPr>
          <w:b/>
        </w:rPr>
      </w:pPr>
      <w:r w:rsidRPr="00564666">
        <w:rPr>
          <w:b/>
        </w:rPr>
        <w:t>Kapituła i rozstrzygnięcie Konkursu</w:t>
      </w:r>
    </w:p>
    <w:p w14:paraId="051C940B" w14:textId="34680F16" w:rsidR="002B4C8F" w:rsidRDefault="002B4C8F" w:rsidP="00904BA7"/>
    <w:p w14:paraId="1C5850A8" w14:textId="77777777" w:rsidR="00564666" w:rsidRDefault="00564666" w:rsidP="00564666">
      <w:pPr>
        <w:jc w:val="center"/>
      </w:pPr>
      <w:r>
        <w:t>§ 14</w:t>
      </w:r>
    </w:p>
    <w:p w14:paraId="3AE88424" w14:textId="2256A522" w:rsidR="00564666" w:rsidRDefault="00564666" w:rsidP="00564666">
      <w:r>
        <w:t>1. Oceny zgłoszonych prac oraz wyłonienia laureatów dokonuje Kapituła Konkursu,</w:t>
      </w:r>
      <w:r>
        <w:t xml:space="preserve"> </w:t>
      </w:r>
      <w:r>
        <w:t>zwana dalej „Kapitułą”.</w:t>
      </w:r>
    </w:p>
    <w:p w14:paraId="0C0E09CA" w14:textId="22AB687E" w:rsidR="00564666" w:rsidRDefault="00564666" w:rsidP="00564666">
      <w:r>
        <w:t>2. Kapituła powoływana jest uchwałą Zarządu Województwa Podkarpackiego, nie</w:t>
      </w:r>
      <w:r>
        <w:t xml:space="preserve"> </w:t>
      </w:r>
      <w:r>
        <w:t>później niż do 30 września roku rozstrzygnięcia Konkursu.</w:t>
      </w:r>
    </w:p>
    <w:p w14:paraId="119A5278" w14:textId="77777777" w:rsidR="00564666" w:rsidRDefault="00564666" w:rsidP="00564666">
      <w:r>
        <w:t>3. W skład Kapituły, która powinna liczyć minimum pięciu członków, wchodzi:</w:t>
      </w:r>
    </w:p>
    <w:p w14:paraId="70624A8A" w14:textId="7F19DE9C" w:rsidR="00564666" w:rsidRDefault="00564666" w:rsidP="00457333">
      <w:pPr>
        <w:pStyle w:val="Akapitzlist"/>
        <w:numPr>
          <w:ilvl w:val="0"/>
          <w:numId w:val="39"/>
        </w:numPr>
      </w:pPr>
      <w:r>
        <w:t>trzech przedstawicieli Organizatora Konkursu wskazanych przez Zarząd</w:t>
      </w:r>
      <w:r>
        <w:t xml:space="preserve"> </w:t>
      </w:r>
      <w:r>
        <w:t>Województwa Podkarpackiego,</w:t>
      </w:r>
    </w:p>
    <w:p w14:paraId="05D278A9" w14:textId="19E9429F" w:rsidR="00564666" w:rsidRDefault="00564666" w:rsidP="00564666">
      <w:pPr>
        <w:pStyle w:val="Akapitzlist"/>
        <w:numPr>
          <w:ilvl w:val="0"/>
          <w:numId w:val="39"/>
        </w:numPr>
      </w:pPr>
      <w:r>
        <w:lastRenderedPageBreak/>
        <w:t>przedstawiciele świata nauki, kultury, uczestnicy życia publicznego.</w:t>
      </w:r>
    </w:p>
    <w:p w14:paraId="1BF988D2" w14:textId="30F5F64F" w:rsidR="00564666" w:rsidRDefault="00564666" w:rsidP="00564666">
      <w:r>
        <w:t>4. Pracami Kapituły kieruje Przewodniczący, a w razie jego nieobecności</w:t>
      </w:r>
      <w:r>
        <w:t xml:space="preserve"> </w:t>
      </w:r>
      <w:r>
        <w:t>Wiceprzewodniczący.</w:t>
      </w:r>
    </w:p>
    <w:p w14:paraId="58B1D156" w14:textId="388F23A2" w:rsidR="00564666" w:rsidRDefault="00564666" w:rsidP="00564666">
      <w:r>
        <w:t>5. Kapituła obraduje na dokumentowanych posiedzeniach, a jej członkowie podpisują</w:t>
      </w:r>
      <w:r>
        <w:t xml:space="preserve"> </w:t>
      </w:r>
      <w:r>
        <w:t>sporządzone w ich następstwie protokoły. Dopuszcza się zdalny lub mieszany</w:t>
      </w:r>
      <w:r>
        <w:t xml:space="preserve"> </w:t>
      </w:r>
      <w:r>
        <w:t>(zdalno-stacjonarny) tryb prac Kapituły.</w:t>
      </w:r>
    </w:p>
    <w:p w14:paraId="17179576" w14:textId="38B8B326" w:rsidR="002B4C8F" w:rsidRDefault="00564666" w:rsidP="00564666">
      <w:r>
        <w:t>6. Udział w pracach Kapituły ma charakter nieodpłatny.</w:t>
      </w:r>
    </w:p>
    <w:p w14:paraId="30BB3009" w14:textId="182E86A3" w:rsidR="002B4C8F" w:rsidRDefault="002B4C8F" w:rsidP="00904BA7"/>
    <w:p w14:paraId="2AC720E4" w14:textId="77777777" w:rsidR="00C42401" w:rsidRDefault="00C42401" w:rsidP="00C42401">
      <w:pPr>
        <w:jc w:val="center"/>
      </w:pPr>
      <w:r>
        <w:t>§ 15</w:t>
      </w:r>
    </w:p>
    <w:p w14:paraId="69A68106" w14:textId="0C523426" w:rsidR="00C42401" w:rsidRDefault="00C42401" w:rsidP="00C42401">
      <w:r>
        <w:t>1. Zgłoszone prace po zakończeniu naboru przechodzą przez dwa etapy</w:t>
      </w:r>
      <w:r>
        <w:t xml:space="preserve"> </w:t>
      </w:r>
      <w:r>
        <w:t>postępowania Konkursowego:</w:t>
      </w:r>
    </w:p>
    <w:p w14:paraId="7A224633" w14:textId="26FC0189" w:rsidR="00C42401" w:rsidRDefault="00C42401" w:rsidP="0021198E">
      <w:pPr>
        <w:pStyle w:val="Akapitzlist"/>
        <w:numPr>
          <w:ilvl w:val="0"/>
          <w:numId w:val="42"/>
        </w:numPr>
      </w:pPr>
      <w:r>
        <w:t>I etap – weryfikacja formalna złożonych wniosków do Konkursu</w:t>
      </w:r>
      <w:r>
        <w:t xml:space="preserve"> </w:t>
      </w:r>
      <w:r>
        <w:t>prowadzona przez pracowników Departamentu Kultury i Ochrony</w:t>
      </w:r>
      <w:r>
        <w:t xml:space="preserve"> </w:t>
      </w:r>
      <w:r>
        <w:t>Dziedzictwa Narodowego Urzędu Marszałkowskiego Województwa</w:t>
      </w:r>
      <w:r>
        <w:t xml:space="preserve"> </w:t>
      </w:r>
      <w:r>
        <w:t>Podkarpackiego w Rzeszowie – Oddział dziedzictwa i inicjatyw</w:t>
      </w:r>
      <w:r>
        <w:t xml:space="preserve"> </w:t>
      </w:r>
      <w:r>
        <w:t>kulturalnych;</w:t>
      </w:r>
    </w:p>
    <w:p w14:paraId="6F077CB6" w14:textId="4A011678" w:rsidR="00C42401" w:rsidRDefault="00C42401" w:rsidP="00A652E8">
      <w:pPr>
        <w:pStyle w:val="Akapitzlist"/>
        <w:numPr>
          <w:ilvl w:val="0"/>
          <w:numId w:val="42"/>
        </w:numPr>
      </w:pPr>
      <w:r>
        <w:t>II etap – ocena merytoryczna pozytywnie zweryfikowanych prac</w:t>
      </w:r>
      <w:r>
        <w:t xml:space="preserve"> </w:t>
      </w:r>
      <w:r>
        <w:t>dyplomowych przez Kapitułę.</w:t>
      </w:r>
    </w:p>
    <w:p w14:paraId="619805E7" w14:textId="509BDE85" w:rsidR="00C42401" w:rsidRDefault="00C42401" w:rsidP="00C42401">
      <w:r>
        <w:t>2. W celu właściwej oceny prac dyplomowych biorących udział w postępowaniu,</w:t>
      </w:r>
      <w:r>
        <w:t xml:space="preserve"> </w:t>
      </w:r>
      <w:r>
        <w:t>Kapituła może w szczególnych przypadkach zasięgnąć opinii eksperta, który</w:t>
      </w:r>
      <w:r>
        <w:t xml:space="preserve"> </w:t>
      </w:r>
      <w:r>
        <w:t>przygotowuje dla niej poszerzoną recenzję pracy.</w:t>
      </w:r>
    </w:p>
    <w:p w14:paraId="266635CE" w14:textId="35B02D3C" w:rsidR="00C42401" w:rsidRDefault="00C42401" w:rsidP="00C42401">
      <w:r>
        <w:t>3. W ocenie merytorycznej pod uwagę będą brane m.in. warsztat i metoda badań,</w:t>
      </w:r>
      <w:r>
        <w:t xml:space="preserve"> </w:t>
      </w:r>
      <w:r>
        <w:t>nowatorskie potraktowanie tematu, sposób przekazu, interdyscyplinarność,</w:t>
      </w:r>
      <w:r>
        <w:t xml:space="preserve"> </w:t>
      </w:r>
      <w:r>
        <w:t>funkcjonalność i oddziaływanie społeczne. Pełny katalog kryteriów zostanie</w:t>
      </w:r>
      <w:r>
        <w:t xml:space="preserve"> </w:t>
      </w:r>
      <w:r>
        <w:t>wskazany w zatwierdzonych przez Kapitułę Kartach oceny.</w:t>
      </w:r>
    </w:p>
    <w:p w14:paraId="7407D446" w14:textId="77777777" w:rsidR="00C42401" w:rsidRDefault="00C42401" w:rsidP="00C42401">
      <w:r>
        <w:t>4. W zależności od potrzeb Kapituły może ona dla autorów najlepszych prac wdrożyć</w:t>
      </w:r>
      <w:r>
        <w:t xml:space="preserve"> </w:t>
      </w:r>
      <w:r>
        <w:t>etap przesłuchań i autoprezentacji, które pozwolą jej dokonać finalnego wyboru.</w:t>
      </w:r>
      <w:r>
        <w:t xml:space="preserve"> </w:t>
      </w:r>
    </w:p>
    <w:p w14:paraId="30166F54" w14:textId="4B0009FE" w:rsidR="00C42401" w:rsidRDefault="00C42401" w:rsidP="00C42401">
      <w:r>
        <w:t>5. Wskazanie laureatów i wyróżnionych w Konkursie w oparciu o ocenę</w:t>
      </w:r>
      <w:r>
        <w:t xml:space="preserve"> </w:t>
      </w:r>
      <w:r>
        <w:t>merytoryczną oraz dyskusję członków Kapituły następuje na podstawie Kart ocen.</w:t>
      </w:r>
      <w:r>
        <w:t xml:space="preserve"> </w:t>
      </w:r>
      <w:r>
        <w:t>W wypadku równej ilości punktów wskazanie laureatów i wyróżnionych w Konkursie</w:t>
      </w:r>
      <w:r>
        <w:t xml:space="preserve"> </w:t>
      </w:r>
      <w:r>
        <w:t>następuje w drodze głosowania większością zwykłą głosów w obecności minimum</w:t>
      </w:r>
      <w:r>
        <w:t xml:space="preserve"> </w:t>
      </w:r>
      <w:r>
        <w:t>połowy członków Kapituły.</w:t>
      </w:r>
    </w:p>
    <w:p w14:paraId="5C79EC60" w14:textId="2C31BA9F" w:rsidR="00C42401" w:rsidRDefault="00C42401" w:rsidP="00C42401">
      <w:r>
        <w:t>6. Nieobecni na posiedzeniu rozstrzygającym członkowie Kapituły mogą oddać swój</w:t>
      </w:r>
      <w:r>
        <w:t xml:space="preserve"> </w:t>
      </w:r>
      <w:r>
        <w:t>głos w trybie korespondencyjnym w formie cyfrowej na adres:</w:t>
      </w:r>
    </w:p>
    <w:p w14:paraId="4BEFEBFD" w14:textId="4C6E0CDF" w:rsidR="002B4C8F" w:rsidRDefault="00C42401" w:rsidP="00C42401">
      <w:r>
        <w:t>konkurs@podkarpackie.pl</w:t>
      </w:r>
    </w:p>
    <w:p w14:paraId="19513E19" w14:textId="5CC80C56" w:rsidR="002B4C8F" w:rsidRDefault="002B4C8F" w:rsidP="00904BA7"/>
    <w:p w14:paraId="0ED7F3A6" w14:textId="77777777" w:rsidR="00C95471" w:rsidRDefault="00C95471" w:rsidP="00C95471">
      <w:pPr>
        <w:jc w:val="center"/>
      </w:pPr>
      <w:r>
        <w:t>§ 16</w:t>
      </w:r>
    </w:p>
    <w:p w14:paraId="3FCE7987" w14:textId="4DE1139B" w:rsidR="00C95471" w:rsidRDefault="00C95471" w:rsidP="00C95471">
      <w:r>
        <w:t>1. Kapituła w oparciu o ocenę merytoryczną, dyskusję, Karty oceny i (opcjonalnie)</w:t>
      </w:r>
      <w:r>
        <w:t xml:space="preserve"> </w:t>
      </w:r>
      <w:r>
        <w:t>głosowanie, wyłania po jednym laureacie Konkursu w dwóch kategoriach</w:t>
      </w:r>
      <w:r>
        <w:t xml:space="preserve"> </w:t>
      </w:r>
      <w:r>
        <w:t>wskazanych w § 6 ust. 1 i 2. Kapituła ma również możliwość wskazania od 1 do 5</w:t>
      </w:r>
      <w:r>
        <w:t xml:space="preserve"> </w:t>
      </w:r>
      <w:r>
        <w:t>wyróżnień w poszczególnych kategoriach.</w:t>
      </w:r>
    </w:p>
    <w:p w14:paraId="2E271A14" w14:textId="4EF61D36" w:rsidR="00C95471" w:rsidRDefault="00C95471" w:rsidP="00C95471">
      <w:r>
        <w:t>2. Kapituła może odstąpić od wskazywania laureatów i wyróżnionych w obu lub w</w:t>
      </w:r>
      <w:r>
        <w:t xml:space="preserve"> </w:t>
      </w:r>
      <w:r>
        <w:t>jednej kategorii.</w:t>
      </w:r>
    </w:p>
    <w:p w14:paraId="228339F8" w14:textId="34A5ADF3" w:rsidR="00C95471" w:rsidRDefault="00C95471" w:rsidP="00C95471">
      <w:r>
        <w:lastRenderedPageBreak/>
        <w:t>3. Efektem prac Kapituły jest protokół, który podpisany przez wszystkich jej członków,</w:t>
      </w:r>
      <w:r>
        <w:t xml:space="preserve"> </w:t>
      </w:r>
      <w:r>
        <w:t>wskazuje Zarządowi Województwa Podkarpackiego na zasadzie rekomendacji</w:t>
      </w:r>
      <w:r>
        <w:t xml:space="preserve"> </w:t>
      </w:r>
      <w:r>
        <w:t>laureatów i wyróżnionych wraz z propozycją kwot nagród pieniężnych.</w:t>
      </w:r>
    </w:p>
    <w:p w14:paraId="4EE69E00" w14:textId="36E37483" w:rsidR="00C95471" w:rsidRDefault="00C95471" w:rsidP="00C95471">
      <w:r>
        <w:t>4. Zarząd Województwa Podkarpackiego może odstąpić od wyboru laureatów i</w:t>
      </w:r>
      <w:r>
        <w:t xml:space="preserve"> </w:t>
      </w:r>
      <w:r>
        <w:t>wyróżnionych w obu lub w jednej kategorii. Nie powoduje to zmiany wysokości</w:t>
      </w:r>
      <w:r>
        <w:t xml:space="preserve"> </w:t>
      </w:r>
      <w:r>
        <w:t>środków finansowych przewidzianych na poszczególne kategorie konkursowe i</w:t>
      </w:r>
      <w:r>
        <w:t xml:space="preserve"> </w:t>
      </w:r>
      <w:r>
        <w:t>wyróżnienia.</w:t>
      </w:r>
    </w:p>
    <w:p w14:paraId="08BA6D7D" w14:textId="5D19E02D" w:rsidR="00C95471" w:rsidRDefault="00C95471" w:rsidP="00C95471">
      <w:r>
        <w:t>5. Postępowanie konkursowe Kapituły powinno się zakończyć nie później niż do 30</w:t>
      </w:r>
      <w:r>
        <w:t xml:space="preserve"> </w:t>
      </w:r>
      <w:r>
        <w:t>listopada w roku rozstrzygnięcia Konkursu. W wyjątkowych sytuacjach prace Kapituły</w:t>
      </w:r>
      <w:r>
        <w:t xml:space="preserve"> </w:t>
      </w:r>
      <w:r>
        <w:t>mogą zostać wydłużone.</w:t>
      </w:r>
    </w:p>
    <w:p w14:paraId="58D9A6C6" w14:textId="4F6FC8BB" w:rsidR="00C95471" w:rsidRDefault="00C95471" w:rsidP="00C95471">
      <w:r>
        <w:t>6. Zarząd Województwa Podkarpackiego podejmuje uchwałę w sprawie ostatecznych</w:t>
      </w:r>
      <w:r>
        <w:t xml:space="preserve"> </w:t>
      </w:r>
      <w:r>
        <w:t>rozstrzygnięć Konkursu, które są następnie podane do informacji publicznej za</w:t>
      </w:r>
      <w:r>
        <w:t xml:space="preserve"> </w:t>
      </w:r>
      <w:r>
        <w:t>pośrednictwem stron internetowych Organizatora (imiona i nazwiska</w:t>
      </w:r>
      <w:r>
        <w:t xml:space="preserve"> </w:t>
      </w:r>
      <w:r>
        <w:t>laureatów/wyróżnionych, tematy ich prac oraz wysokość nagród). Od rozstrzygnięcia</w:t>
      </w:r>
      <w:r>
        <w:t xml:space="preserve"> </w:t>
      </w:r>
      <w:r>
        <w:t>Konkursu nie przysługuje odwołanie.</w:t>
      </w:r>
    </w:p>
    <w:p w14:paraId="018E357C" w14:textId="25D436F3" w:rsidR="002B4C8F" w:rsidRDefault="00C95471" w:rsidP="00C95471">
      <w:r>
        <w:t>7. Laureaci i wyróżnieni o rezultatach swojego udziału w Konkursie zostaną</w:t>
      </w:r>
      <w:r>
        <w:t xml:space="preserve"> </w:t>
      </w:r>
      <w:r>
        <w:t>powiadomieni pisemnie (korespondencja elektroniczna) nie później niż 30 dni od daty</w:t>
      </w:r>
      <w:r>
        <w:t xml:space="preserve"> </w:t>
      </w:r>
      <w:r>
        <w:t>ogłoszenia wyników.</w:t>
      </w:r>
    </w:p>
    <w:p w14:paraId="58D483EC" w14:textId="6BD5E952" w:rsidR="002B4C8F" w:rsidRDefault="002B4C8F" w:rsidP="00904BA7"/>
    <w:p w14:paraId="7304DB6F" w14:textId="77777777" w:rsidR="00E70D83" w:rsidRDefault="00E70D83" w:rsidP="00E70D83">
      <w:pPr>
        <w:jc w:val="center"/>
      </w:pPr>
      <w:r>
        <w:t>§ 17</w:t>
      </w:r>
    </w:p>
    <w:p w14:paraId="1C63156E" w14:textId="77777777" w:rsidR="00E70D83" w:rsidRDefault="00E70D83" w:rsidP="00E70D83">
      <w:r>
        <w:t>1. Łączna pula nagród przewidziana w Konkursie wynosi 20 000 zł brutto.</w:t>
      </w:r>
    </w:p>
    <w:p w14:paraId="1D01938B" w14:textId="2CE288AE" w:rsidR="00E70D83" w:rsidRDefault="00E70D83" w:rsidP="00E70D83">
      <w:r>
        <w:t>2. Laureaci Konkursu w poszczególnych kategoriach otrzymują nagrodę pieniężną w</w:t>
      </w:r>
      <w:r>
        <w:t xml:space="preserve"> </w:t>
      </w:r>
      <w:r>
        <w:t>wysokości po 5 000 zł brutto. Pozostałe środki z dostępnej puli nagród przeznaczone</w:t>
      </w:r>
      <w:r>
        <w:t xml:space="preserve"> </w:t>
      </w:r>
      <w:r>
        <w:t>są dla autorów prac wyróżnionych. O ich wysokości, nie mniejszej niż 1 500 zł i nie</w:t>
      </w:r>
      <w:r>
        <w:t xml:space="preserve"> </w:t>
      </w:r>
      <w:r>
        <w:t>większej niż 3 500 zł, decyduje Zarząd Województwa Podkarpackiego.</w:t>
      </w:r>
    </w:p>
    <w:p w14:paraId="0864E0E9" w14:textId="31E53992" w:rsidR="002B4C8F" w:rsidRDefault="00E70D83" w:rsidP="00E70D83">
      <w:r>
        <w:t>3. Organizator dokona wypłaty nagród po potrąceniu przewidzianych prawem</w:t>
      </w:r>
      <w:r>
        <w:t xml:space="preserve"> </w:t>
      </w:r>
      <w:r>
        <w:t>obciążeń.</w:t>
      </w:r>
    </w:p>
    <w:p w14:paraId="3B54D4BB" w14:textId="4071DA55" w:rsidR="002B4C8F" w:rsidRDefault="002B4C8F" w:rsidP="00904BA7"/>
    <w:p w14:paraId="673DA761" w14:textId="77777777" w:rsidR="00AD0A78" w:rsidRPr="00AD0A78" w:rsidRDefault="00AD0A78" w:rsidP="00AD0A78">
      <w:pPr>
        <w:jc w:val="center"/>
        <w:rPr>
          <w:b/>
        </w:rPr>
      </w:pPr>
      <w:r w:rsidRPr="00AD0A78">
        <w:rPr>
          <w:b/>
        </w:rPr>
        <w:t>Rozdział 5</w:t>
      </w:r>
    </w:p>
    <w:p w14:paraId="6AD1C4E5" w14:textId="434B16C5" w:rsidR="002B4C8F" w:rsidRPr="00AD0A78" w:rsidRDefault="00AD0A78" w:rsidP="00AD0A78">
      <w:pPr>
        <w:jc w:val="center"/>
        <w:rPr>
          <w:b/>
        </w:rPr>
      </w:pPr>
      <w:r w:rsidRPr="00AD0A78">
        <w:rPr>
          <w:b/>
        </w:rPr>
        <w:t>Postanowienia końcowe</w:t>
      </w:r>
    </w:p>
    <w:p w14:paraId="76FBE4FE" w14:textId="388CCCB9" w:rsidR="002B4C8F" w:rsidRPr="00AD0A78" w:rsidRDefault="002B4C8F" w:rsidP="00AD0A78">
      <w:pPr>
        <w:jc w:val="center"/>
        <w:rPr>
          <w:b/>
        </w:rPr>
      </w:pPr>
    </w:p>
    <w:p w14:paraId="019876F0" w14:textId="77777777" w:rsidR="00AD0A78" w:rsidRDefault="00AD0A78" w:rsidP="00AD0A78">
      <w:pPr>
        <w:jc w:val="center"/>
      </w:pPr>
      <w:r>
        <w:t>§ 18</w:t>
      </w:r>
    </w:p>
    <w:p w14:paraId="0C96B724" w14:textId="0B435D1E" w:rsidR="002B4C8F" w:rsidRDefault="00AD0A78" w:rsidP="00AD0A78">
      <w:r>
        <w:t>Przyznawane w każdej edycji nagrody będą wręczane wedle potrzeb i okoliczności,</w:t>
      </w:r>
      <w:r>
        <w:t xml:space="preserve"> </w:t>
      </w:r>
      <w:r>
        <w:t>po uprzednim rozesłaniu pisemnej informacji (korespondencja elektroniczna) do</w:t>
      </w:r>
      <w:r>
        <w:t xml:space="preserve"> </w:t>
      </w:r>
      <w:r>
        <w:t>laureatów i wyróżnionych w Konkursie.</w:t>
      </w:r>
    </w:p>
    <w:p w14:paraId="141DC0D3" w14:textId="77777777" w:rsidR="00904BA7" w:rsidRDefault="00904BA7" w:rsidP="00904BA7"/>
    <w:p w14:paraId="69D1A11D" w14:textId="77777777" w:rsidR="00AD0A78" w:rsidRDefault="00AD0A78" w:rsidP="00AD0A78">
      <w:pPr>
        <w:jc w:val="center"/>
      </w:pPr>
      <w:r>
        <w:t>§ 19</w:t>
      </w:r>
    </w:p>
    <w:p w14:paraId="0F98D77E" w14:textId="26D58E73" w:rsidR="00904BA7" w:rsidRDefault="00AD0A78" w:rsidP="00AD0A78">
      <w:r>
        <w:t>Organizator zastrzega, że nie ponosi odpowiedzialności za wszelkie zdarzenia</w:t>
      </w:r>
      <w:r>
        <w:t xml:space="preserve"> </w:t>
      </w:r>
      <w:r>
        <w:t>losowe, które w różny sposób uniemożliwią prawidłowe przeprowadzenie Konkursu</w:t>
      </w:r>
      <w:r>
        <w:t xml:space="preserve"> </w:t>
      </w:r>
      <w:r>
        <w:t>bądź staną się podstawą jego odwołania.</w:t>
      </w:r>
    </w:p>
    <w:p w14:paraId="25498ED6" w14:textId="77777777" w:rsidR="00904BA7" w:rsidRDefault="00904BA7" w:rsidP="00904BA7"/>
    <w:p w14:paraId="2406F713" w14:textId="77777777" w:rsidR="00AD0A78" w:rsidRDefault="00AD0A78" w:rsidP="00AD0A78">
      <w:pPr>
        <w:jc w:val="center"/>
      </w:pPr>
      <w:r>
        <w:lastRenderedPageBreak/>
        <w:t>§ 20</w:t>
      </w:r>
    </w:p>
    <w:p w14:paraId="29AE1CAB" w14:textId="0856CB69" w:rsidR="00904BA7" w:rsidRDefault="00AD0A78" w:rsidP="00AD0A78">
      <w:r>
        <w:t>We wszystkich innych kwestiach oraz okolicznościach, które nie znalazły się w treści</w:t>
      </w:r>
      <w:r>
        <w:t xml:space="preserve"> </w:t>
      </w:r>
      <w:r>
        <w:t>Regulaminu, decyzja będzie należeć do Zarządu Województwa Podkarpackiego.</w:t>
      </w:r>
    </w:p>
    <w:p w14:paraId="537982F5" w14:textId="77777777" w:rsidR="00904BA7" w:rsidRDefault="00904BA7" w:rsidP="00904BA7"/>
    <w:p w14:paraId="14E412A9" w14:textId="77777777" w:rsidR="00904BA7" w:rsidRDefault="00904BA7" w:rsidP="00904BA7"/>
    <w:p w14:paraId="55AB70C0" w14:textId="77777777" w:rsidR="00904BA7" w:rsidRDefault="00904BA7" w:rsidP="00904BA7"/>
    <w:p w14:paraId="0AEAF3C2" w14:textId="77777777" w:rsidR="00904BA7" w:rsidRDefault="00904BA7" w:rsidP="00904BA7"/>
    <w:p w14:paraId="005C4B40" w14:textId="77777777" w:rsidR="00904BA7" w:rsidRDefault="00904BA7" w:rsidP="00904BA7"/>
    <w:p w14:paraId="208C87D6" w14:textId="77777777" w:rsidR="00904BA7" w:rsidRDefault="00904BA7" w:rsidP="00904BA7"/>
    <w:p w14:paraId="266F87D4" w14:textId="77777777" w:rsidR="00904BA7" w:rsidRDefault="00904BA7" w:rsidP="00904BA7"/>
    <w:p w14:paraId="5427A9DB" w14:textId="77777777" w:rsidR="00904BA7" w:rsidRDefault="00904BA7" w:rsidP="00904BA7"/>
    <w:p w14:paraId="33853029" w14:textId="77777777" w:rsidR="00904BA7" w:rsidRDefault="00904BA7" w:rsidP="00904BA7"/>
    <w:p w14:paraId="57E61513" w14:textId="77777777" w:rsidR="00904BA7" w:rsidRDefault="00904BA7" w:rsidP="00904BA7"/>
    <w:p w14:paraId="533F115D" w14:textId="77777777" w:rsidR="00904BA7" w:rsidRDefault="00904BA7" w:rsidP="00904BA7"/>
    <w:p w14:paraId="098AA102" w14:textId="77777777" w:rsidR="00904BA7" w:rsidRDefault="00904BA7" w:rsidP="00904BA7"/>
    <w:p w14:paraId="50B15A83" w14:textId="77777777" w:rsidR="00904BA7" w:rsidRDefault="00904BA7" w:rsidP="00904BA7"/>
    <w:p w14:paraId="3B1C8CC5" w14:textId="77777777" w:rsidR="00904BA7" w:rsidRDefault="00904BA7" w:rsidP="00904BA7"/>
    <w:p w14:paraId="3186B74E" w14:textId="77777777" w:rsidR="00904BA7" w:rsidRDefault="00904BA7" w:rsidP="00904BA7"/>
    <w:p w14:paraId="742D1120" w14:textId="77777777" w:rsidR="00904BA7" w:rsidRDefault="00904BA7" w:rsidP="00904BA7"/>
    <w:p w14:paraId="4069F220" w14:textId="0D940EA8" w:rsidR="00904BA7" w:rsidRDefault="00904BA7" w:rsidP="00904BA7"/>
    <w:p w14:paraId="0402FD41" w14:textId="01BA5F43" w:rsidR="00AD0A78" w:rsidRDefault="00AD0A78" w:rsidP="00904BA7"/>
    <w:p w14:paraId="65E54D1A" w14:textId="28CBCE64" w:rsidR="00AD0A78" w:rsidRDefault="00AD0A78" w:rsidP="00904BA7"/>
    <w:p w14:paraId="2DB9AB0B" w14:textId="46E3A13C" w:rsidR="00AD0A78" w:rsidRDefault="00AD0A78" w:rsidP="00904BA7"/>
    <w:p w14:paraId="25AD4547" w14:textId="03477D67" w:rsidR="00AD0A78" w:rsidRDefault="00AD0A78" w:rsidP="00904BA7"/>
    <w:p w14:paraId="68A28C44" w14:textId="3EEC0138" w:rsidR="00AD0A78" w:rsidRDefault="00AD0A78" w:rsidP="00904BA7"/>
    <w:p w14:paraId="7EF79D21" w14:textId="7C53E861" w:rsidR="00AD0A78" w:rsidRDefault="00AD0A78" w:rsidP="00904BA7"/>
    <w:p w14:paraId="3A06D8EF" w14:textId="33BD20DE" w:rsidR="00AD0A78" w:rsidRDefault="00AD0A78" w:rsidP="00904BA7"/>
    <w:p w14:paraId="79A2A888" w14:textId="702858F9" w:rsidR="00AD0A78" w:rsidRDefault="00AD0A78" w:rsidP="00904BA7"/>
    <w:p w14:paraId="56EA3421" w14:textId="71DEB093" w:rsidR="00AD0A78" w:rsidRDefault="00AD0A78" w:rsidP="00904BA7"/>
    <w:p w14:paraId="0728E866" w14:textId="4768413C" w:rsidR="00AD0A78" w:rsidRDefault="00AD0A78" w:rsidP="00904BA7"/>
    <w:p w14:paraId="059B6CC6" w14:textId="36A89077" w:rsidR="00AD0A78" w:rsidRDefault="00AD0A78" w:rsidP="00904BA7"/>
    <w:p w14:paraId="7BBB0955" w14:textId="5161F57E" w:rsidR="00AD0A78" w:rsidRDefault="00AD0A78" w:rsidP="00904BA7"/>
    <w:p w14:paraId="3613C71A" w14:textId="2FCA129A" w:rsidR="00AD0A78" w:rsidRDefault="00AD0A78" w:rsidP="00904BA7"/>
    <w:p w14:paraId="763875D5" w14:textId="6F0D6F0D" w:rsidR="00AD0A78" w:rsidRDefault="00AD0A78" w:rsidP="00904BA7"/>
    <w:p w14:paraId="716A3D88" w14:textId="13C77555" w:rsidR="00AD0A78" w:rsidRDefault="00AD0A78" w:rsidP="00904BA7"/>
    <w:p w14:paraId="65ECF925" w14:textId="4F1EF448" w:rsidR="00AD0A78" w:rsidRDefault="00AD0A78" w:rsidP="00904BA7"/>
    <w:p w14:paraId="718E40F3" w14:textId="795E9F76" w:rsidR="00AD0A78" w:rsidRDefault="00AD0A78" w:rsidP="00904BA7"/>
    <w:p w14:paraId="3E18755E" w14:textId="77777777" w:rsidR="00AD0A78" w:rsidRDefault="00AD0A78" w:rsidP="00904BA7"/>
    <w:p w14:paraId="791E3AFD" w14:textId="17CA04BB" w:rsidR="00AD0A78" w:rsidRDefault="00AD0A78" w:rsidP="00904BA7"/>
    <w:p w14:paraId="46B07CC3" w14:textId="77777777" w:rsidR="006F7819" w:rsidRPr="006F7819" w:rsidRDefault="006F7819" w:rsidP="006F7819">
      <w:pPr>
        <w:tabs>
          <w:tab w:val="center" w:pos="4536"/>
          <w:tab w:val="right" w:pos="9072"/>
        </w:tabs>
        <w:suppressAutoHyphens/>
        <w:spacing w:before="0" w:line="240" w:lineRule="auto"/>
        <w:jc w:val="right"/>
        <w:rPr>
          <w:rFonts w:eastAsia="Calibri" w:cs="Arial"/>
          <w:b/>
          <w:bCs/>
          <w:sz w:val="16"/>
          <w:szCs w:val="16"/>
          <w:lang w:eastAsia="zh-CN"/>
        </w:rPr>
      </w:pPr>
      <w:r w:rsidRPr="006F7819">
        <w:rPr>
          <w:rFonts w:eastAsia="Calibri" w:cs="Arial"/>
          <w:b/>
          <w:bCs/>
          <w:sz w:val="16"/>
          <w:szCs w:val="16"/>
          <w:lang w:eastAsia="zh-CN"/>
        </w:rPr>
        <w:lastRenderedPageBreak/>
        <w:t>Załącznik nr 1</w:t>
      </w:r>
    </w:p>
    <w:p w14:paraId="7BAF0CEB" w14:textId="77777777" w:rsidR="006F7819" w:rsidRPr="006F7819" w:rsidRDefault="006F7819" w:rsidP="006F7819">
      <w:pPr>
        <w:tabs>
          <w:tab w:val="center" w:pos="4536"/>
          <w:tab w:val="right" w:pos="9072"/>
        </w:tabs>
        <w:suppressAutoHyphens/>
        <w:spacing w:before="0" w:line="240" w:lineRule="auto"/>
        <w:jc w:val="right"/>
        <w:rPr>
          <w:rFonts w:eastAsia="Calibri" w:cs="Arial"/>
          <w:b/>
          <w:bCs/>
          <w:sz w:val="16"/>
          <w:szCs w:val="16"/>
          <w:lang w:eastAsia="zh-CN"/>
        </w:rPr>
      </w:pPr>
      <w:r w:rsidRPr="006F7819">
        <w:rPr>
          <w:rFonts w:eastAsia="Calibri" w:cs="Arial"/>
          <w:b/>
          <w:bCs/>
          <w:sz w:val="16"/>
          <w:szCs w:val="16"/>
          <w:lang w:eastAsia="zh-CN"/>
        </w:rPr>
        <w:t>do Regulaminu przyznawania Nagrody Konkursowej Marszałka Województwa Podkarpackiego</w:t>
      </w:r>
    </w:p>
    <w:p w14:paraId="058F8989" w14:textId="77777777" w:rsidR="006F7819" w:rsidRPr="006F7819" w:rsidRDefault="006F7819" w:rsidP="006F7819">
      <w:pPr>
        <w:tabs>
          <w:tab w:val="center" w:pos="4536"/>
          <w:tab w:val="right" w:pos="9072"/>
        </w:tabs>
        <w:suppressAutoHyphens/>
        <w:spacing w:before="0" w:line="240" w:lineRule="auto"/>
        <w:jc w:val="right"/>
        <w:rPr>
          <w:rFonts w:eastAsia="Calibri" w:cs="Arial"/>
          <w:b/>
          <w:bCs/>
          <w:sz w:val="16"/>
          <w:szCs w:val="16"/>
          <w:lang w:eastAsia="zh-CN"/>
        </w:rPr>
      </w:pPr>
      <w:r w:rsidRPr="006F7819">
        <w:rPr>
          <w:rFonts w:eastAsia="Calibri" w:cs="Arial"/>
          <w:b/>
          <w:bCs/>
          <w:sz w:val="16"/>
          <w:szCs w:val="16"/>
          <w:lang w:eastAsia="zh-CN"/>
        </w:rPr>
        <w:t>w konkursie prac dyplomowych „Dziedzictwo i Perspektywy Podkarpacia”</w:t>
      </w:r>
    </w:p>
    <w:p w14:paraId="6E9C117A" w14:textId="77777777" w:rsidR="006F7819" w:rsidRPr="006F7819" w:rsidRDefault="006F7819" w:rsidP="006F7819">
      <w:pPr>
        <w:tabs>
          <w:tab w:val="center" w:pos="4536"/>
          <w:tab w:val="right" w:pos="9072"/>
        </w:tabs>
        <w:suppressAutoHyphens/>
        <w:spacing w:before="120" w:line="240" w:lineRule="auto"/>
        <w:jc w:val="right"/>
        <w:rPr>
          <w:rFonts w:eastAsia="Calibri" w:cs="Arial"/>
          <w:b/>
          <w:bCs/>
          <w:sz w:val="16"/>
          <w:szCs w:val="16"/>
          <w:lang w:eastAsia="zh-CN"/>
        </w:rPr>
      </w:pPr>
    </w:p>
    <w:p w14:paraId="745764D0" w14:textId="77777777" w:rsidR="006F7819" w:rsidRPr="006F7819" w:rsidRDefault="006F7819" w:rsidP="006F7819">
      <w:pPr>
        <w:spacing w:before="0" w:after="160" w:line="259" w:lineRule="auto"/>
        <w:rPr>
          <w:rFonts w:asciiTheme="minorHAnsi" w:hAnsiTheme="minorHAnsi"/>
          <w:sz w:val="22"/>
          <w:lang w:eastAsia="ja-JP" w:bidi="fa-IR"/>
        </w:rPr>
      </w:pPr>
      <w:r w:rsidRPr="006F7819">
        <w:rPr>
          <w:rFonts w:ascii="Century Gothic" w:eastAsia="TimesNewRomanPS-BoldMT" w:hAnsi="Century Gothic" w:cs="Century Gothic"/>
          <w:b/>
          <w:bCs/>
          <w:i/>
          <w:noProof/>
          <w:color w:val="365F91"/>
          <w:sz w:val="44"/>
          <w:szCs w:val="28"/>
          <w:lang w:eastAsia="pl-PL"/>
        </w:rPr>
        <w:drawing>
          <wp:anchor distT="0" distB="0" distL="114300" distR="114300" simplePos="0" relativeHeight="251668480" behindDoc="0" locked="0" layoutInCell="1" allowOverlap="1" wp14:anchorId="2F5D90EA" wp14:editId="338D1EAD">
            <wp:simplePos x="0" y="0"/>
            <wp:positionH relativeFrom="column">
              <wp:posOffset>2188845</wp:posOffset>
            </wp:positionH>
            <wp:positionV relativeFrom="paragraph">
              <wp:posOffset>57150</wp:posOffset>
            </wp:positionV>
            <wp:extent cx="1529630" cy="1019700"/>
            <wp:effectExtent l="0" t="0" r="0" b="698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16 mar 2026, 12_16_5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9630" cy="1019700"/>
                    </a:xfrm>
                    <a:prstGeom prst="rect">
                      <a:avLst/>
                    </a:prstGeom>
                  </pic:spPr>
                </pic:pic>
              </a:graphicData>
            </a:graphic>
            <wp14:sizeRelH relativeFrom="margin">
              <wp14:pctWidth>0</wp14:pctWidth>
            </wp14:sizeRelH>
            <wp14:sizeRelV relativeFrom="margin">
              <wp14:pctHeight>0</wp14:pctHeight>
            </wp14:sizeRelV>
          </wp:anchor>
        </w:drawing>
      </w:r>
    </w:p>
    <w:p w14:paraId="57C36431" w14:textId="77777777" w:rsidR="006F7819" w:rsidRPr="006F7819" w:rsidRDefault="006F7819" w:rsidP="006F7819">
      <w:pPr>
        <w:spacing w:before="0" w:after="160" w:line="259" w:lineRule="auto"/>
        <w:rPr>
          <w:rFonts w:asciiTheme="minorHAnsi" w:hAnsiTheme="minorHAnsi"/>
          <w:sz w:val="22"/>
          <w:lang w:eastAsia="ja-JP" w:bidi="fa-IR"/>
        </w:rPr>
      </w:pPr>
    </w:p>
    <w:p w14:paraId="7DE7838A" w14:textId="77777777" w:rsidR="006F7819" w:rsidRPr="006F7819" w:rsidRDefault="006F7819" w:rsidP="006F7819">
      <w:pPr>
        <w:spacing w:before="0" w:after="160" w:line="259" w:lineRule="auto"/>
        <w:rPr>
          <w:rFonts w:asciiTheme="minorHAnsi" w:hAnsiTheme="minorHAnsi"/>
          <w:sz w:val="22"/>
          <w:lang w:eastAsia="ja-JP" w:bidi="fa-IR"/>
        </w:rPr>
      </w:pPr>
    </w:p>
    <w:p w14:paraId="35AE39DF" w14:textId="77777777" w:rsidR="006F7819" w:rsidRPr="006F7819" w:rsidRDefault="006F7819" w:rsidP="006F7819">
      <w:pPr>
        <w:spacing w:before="0" w:after="160" w:line="259" w:lineRule="auto"/>
        <w:rPr>
          <w:rFonts w:asciiTheme="minorHAnsi" w:hAnsiTheme="minorHAnsi"/>
          <w:sz w:val="22"/>
          <w:lang w:eastAsia="ja-JP" w:bidi="fa-IR"/>
        </w:rPr>
      </w:pPr>
    </w:p>
    <w:p w14:paraId="77EEF9D9" w14:textId="77777777" w:rsidR="006F7819" w:rsidRPr="006F7819" w:rsidRDefault="006F7819" w:rsidP="006F7819">
      <w:pPr>
        <w:keepNext/>
        <w:keepLines/>
        <w:spacing w:before="0" w:after="840" w:line="240" w:lineRule="auto"/>
        <w:jc w:val="center"/>
        <w:outlineLvl w:val="1"/>
        <w:rPr>
          <w:rFonts w:eastAsia="TimesNewRomanPS-BoldMT" w:cstheme="majorBidi"/>
          <w:b/>
          <w:bCs/>
          <w:sz w:val="28"/>
          <w:szCs w:val="28"/>
          <w:lang w:eastAsia="ja-JP" w:bidi="fa-IR"/>
        </w:rPr>
      </w:pPr>
      <w:r w:rsidRPr="006F7819">
        <w:rPr>
          <w:rFonts w:eastAsia="TimesNewRomanPS-BoldMT" w:cstheme="majorBidi"/>
          <w:b/>
          <w:bCs/>
          <w:sz w:val="28"/>
          <w:szCs w:val="28"/>
          <w:lang w:eastAsia="ja-JP" w:bidi="fa-IR"/>
        </w:rPr>
        <w:t>Formularz ZGŁOSZENIOWY</w:t>
      </w:r>
    </w:p>
    <w:p w14:paraId="25F3F1DE"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1. Dane autora pracy dyplomowej</w:t>
      </w:r>
    </w:p>
    <w:tbl>
      <w:tblPr>
        <w:tblW w:w="0" w:type="auto"/>
        <w:tblInd w:w="-10" w:type="dxa"/>
        <w:tblLayout w:type="fixed"/>
        <w:tblLook w:val="0000" w:firstRow="0" w:lastRow="0" w:firstColumn="0" w:lastColumn="0" w:noHBand="0" w:noVBand="0"/>
        <w:tblDescription w:val="Tabela nr 1. Dane autora pracy dyplomowej. Uczestnik wpisuje następujące dane: Nazwisko, imiona, adres zameldowania, adres do korespondencji, numer telefonu, adres poczty elektronicznej (e - mail), numer konta bankowego, nazwa banku"/>
      </w:tblPr>
      <w:tblGrid>
        <w:gridCol w:w="3379"/>
        <w:gridCol w:w="5853"/>
      </w:tblGrid>
      <w:tr w:rsidR="006F7819" w:rsidRPr="006F7819" w14:paraId="25C1D375"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1A92AB31"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Imię/Imiona</w:t>
            </w:r>
          </w:p>
        </w:tc>
        <w:tc>
          <w:tcPr>
            <w:tcW w:w="5853" w:type="dxa"/>
            <w:tcBorders>
              <w:top w:val="single" w:sz="4" w:space="0" w:color="000000"/>
              <w:left w:val="single" w:sz="4" w:space="0" w:color="000000"/>
              <w:bottom w:val="single" w:sz="4" w:space="0" w:color="000000"/>
              <w:right w:val="single" w:sz="4" w:space="0" w:color="000000"/>
            </w:tcBorders>
          </w:tcPr>
          <w:p w14:paraId="07BE2C9A"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5771781A"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17D9FC3C"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 xml:space="preserve">Nazwisko </w:t>
            </w:r>
          </w:p>
        </w:tc>
        <w:tc>
          <w:tcPr>
            <w:tcW w:w="5853" w:type="dxa"/>
            <w:tcBorders>
              <w:top w:val="single" w:sz="4" w:space="0" w:color="000000"/>
              <w:left w:val="single" w:sz="4" w:space="0" w:color="000000"/>
              <w:bottom w:val="single" w:sz="4" w:space="0" w:color="000000"/>
              <w:right w:val="single" w:sz="4" w:space="0" w:color="000000"/>
            </w:tcBorders>
          </w:tcPr>
          <w:p w14:paraId="20AE3D46"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44FB7ED9"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371956D6"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PESEL</w:t>
            </w:r>
          </w:p>
        </w:tc>
        <w:tc>
          <w:tcPr>
            <w:tcW w:w="5853" w:type="dxa"/>
            <w:tcBorders>
              <w:top w:val="single" w:sz="4" w:space="0" w:color="000000"/>
              <w:left w:val="single" w:sz="4" w:space="0" w:color="000000"/>
              <w:bottom w:val="single" w:sz="4" w:space="0" w:color="000000"/>
              <w:right w:val="single" w:sz="4" w:space="0" w:color="000000"/>
            </w:tcBorders>
          </w:tcPr>
          <w:p w14:paraId="62251DF7"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2623CE3A"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7F3E16CE"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Adres zameldowania</w:t>
            </w:r>
          </w:p>
        </w:tc>
        <w:tc>
          <w:tcPr>
            <w:tcW w:w="5853" w:type="dxa"/>
            <w:tcBorders>
              <w:top w:val="single" w:sz="4" w:space="0" w:color="000000"/>
              <w:left w:val="single" w:sz="4" w:space="0" w:color="000000"/>
              <w:bottom w:val="single" w:sz="4" w:space="0" w:color="000000"/>
              <w:right w:val="single" w:sz="4" w:space="0" w:color="000000"/>
            </w:tcBorders>
          </w:tcPr>
          <w:p w14:paraId="0BFDE416"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17202EC1"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46AB3D51"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Adres do korespondencji</w:t>
            </w:r>
          </w:p>
        </w:tc>
        <w:tc>
          <w:tcPr>
            <w:tcW w:w="5853" w:type="dxa"/>
            <w:tcBorders>
              <w:top w:val="single" w:sz="4" w:space="0" w:color="000000"/>
              <w:left w:val="single" w:sz="4" w:space="0" w:color="000000"/>
              <w:bottom w:val="single" w:sz="4" w:space="0" w:color="000000"/>
              <w:right w:val="single" w:sz="4" w:space="0" w:color="000000"/>
            </w:tcBorders>
          </w:tcPr>
          <w:p w14:paraId="325C39BF"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56CFA427"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48AE57D6"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Nr telefonu</w:t>
            </w:r>
          </w:p>
        </w:tc>
        <w:tc>
          <w:tcPr>
            <w:tcW w:w="5853" w:type="dxa"/>
            <w:tcBorders>
              <w:top w:val="single" w:sz="4" w:space="0" w:color="000000"/>
              <w:left w:val="single" w:sz="4" w:space="0" w:color="000000"/>
              <w:bottom w:val="single" w:sz="4" w:space="0" w:color="000000"/>
              <w:right w:val="single" w:sz="4" w:space="0" w:color="000000"/>
            </w:tcBorders>
          </w:tcPr>
          <w:p w14:paraId="636C8FA5"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2D39ED11"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76D945A1"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Adres e-mail</w:t>
            </w:r>
          </w:p>
        </w:tc>
        <w:tc>
          <w:tcPr>
            <w:tcW w:w="5853" w:type="dxa"/>
            <w:tcBorders>
              <w:top w:val="single" w:sz="4" w:space="0" w:color="000000"/>
              <w:left w:val="single" w:sz="4" w:space="0" w:color="000000"/>
              <w:bottom w:val="single" w:sz="4" w:space="0" w:color="000000"/>
              <w:right w:val="single" w:sz="4" w:space="0" w:color="000000"/>
            </w:tcBorders>
          </w:tcPr>
          <w:p w14:paraId="08512D0C"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24943E87"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22487880"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Numer konta bankowego</w:t>
            </w:r>
          </w:p>
        </w:tc>
        <w:tc>
          <w:tcPr>
            <w:tcW w:w="5853" w:type="dxa"/>
            <w:tcBorders>
              <w:top w:val="single" w:sz="4" w:space="0" w:color="000000"/>
              <w:left w:val="single" w:sz="4" w:space="0" w:color="000000"/>
              <w:bottom w:val="single" w:sz="4" w:space="0" w:color="000000"/>
              <w:right w:val="single" w:sz="4" w:space="0" w:color="000000"/>
            </w:tcBorders>
          </w:tcPr>
          <w:p w14:paraId="51437960"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15B7BEDA" w14:textId="77777777" w:rsidTr="005A0208">
        <w:trPr>
          <w:trHeight w:val="567"/>
        </w:trPr>
        <w:tc>
          <w:tcPr>
            <w:tcW w:w="3379" w:type="dxa"/>
            <w:tcBorders>
              <w:top w:val="single" w:sz="4" w:space="0" w:color="000000"/>
              <w:left w:val="single" w:sz="4" w:space="0" w:color="000000"/>
              <w:bottom w:val="single" w:sz="4" w:space="0" w:color="000000"/>
            </w:tcBorders>
            <w:vAlign w:val="center"/>
          </w:tcPr>
          <w:p w14:paraId="662F9509"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 xml:space="preserve">Nazwa Banku </w:t>
            </w:r>
          </w:p>
        </w:tc>
        <w:tc>
          <w:tcPr>
            <w:tcW w:w="5853" w:type="dxa"/>
            <w:tcBorders>
              <w:top w:val="single" w:sz="4" w:space="0" w:color="000000"/>
              <w:left w:val="single" w:sz="4" w:space="0" w:color="000000"/>
              <w:bottom w:val="single" w:sz="4" w:space="0" w:color="000000"/>
              <w:right w:val="single" w:sz="4" w:space="0" w:color="000000"/>
            </w:tcBorders>
          </w:tcPr>
          <w:p w14:paraId="4A756BDC" w14:textId="77777777" w:rsidR="006F7819" w:rsidRPr="006F7819" w:rsidRDefault="006F7819" w:rsidP="006F7819">
            <w:pPr>
              <w:suppressAutoHyphens/>
              <w:snapToGrid w:val="0"/>
              <w:spacing w:before="120" w:after="120" w:line="240" w:lineRule="auto"/>
              <w:rPr>
                <w:rFonts w:eastAsia="Calibri" w:cs="Arial"/>
                <w:sz w:val="22"/>
                <w:lang w:eastAsia="zh-CN"/>
              </w:rPr>
            </w:pPr>
          </w:p>
        </w:tc>
      </w:tr>
    </w:tbl>
    <w:p w14:paraId="45216233"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2. Informacje o pracy dyplomowej</w:t>
      </w:r>
    </w:p>
    <w:tbl>
      <w:tblPr>
        <w:tblW w:w="9308" w:type="dxa"/>
        <w:tblInd w:w="-10" w:type="dxa"/>
        <w:tblLayout w:type="fixed"/>
        <w:tblLook w:val="0000" w:firstRow="0" w:lastRow="0" w:firstColumn="0" w:lastColumn="0" w:noHBand="0" w:noVBand="0"/>
        <w:tblDescription w:val="Tabela nr 2. Informacje o pracy dyplomowej. Uczestnik konkursy wpisuje do tabeli tytuł pracy dyplomowej, data złożenia egzaminu obrony pracy dyplomowej, tok studiów licencjackie, magisterskie lub inżynierskie, imię i nazwisko promotora pracy dyplomowej, nazwę uczelni, wydział, katedra."/>
      </w:tblPr>
      <w:tblGrid>
        <w:gridCol w:w="3369"/>
        <w:gridCol w:w="5939"/>
      </w:tblGrid>
      <w:tr w:rsidR="006F7819" w:rsidRPr="006F7819" w14:paraId="63683C44" w14:textId="77777777" w:rsidTr="005A0208">
        <w:trPr>
          <w:trHeight w:val="567"/>
        </w:trPr>
        <w:tc>
          <w:tcPr>
            <w:tcW w:w="3369" w:type="dxa"/>
            <w:tcBorders>
              <w:top w:val="single" w:sz="4" w:space="0" w:color="000000"/>
              <w:left w:val="single" w:sz="4" w:space="0" w:color="000000"/>
              <w:bottom w:val="single" w:sz="4" w:space="0" w:color="000000"/>
            </w:tcBorders>
            <w:vAlign w:val="center"/>
          </w:tcPr>
          <w:p w14:paraId="2CC1106D"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Tytuł pracy dyplomowej</w:t>
            </w:r>
          </w:p>
        </w:tc>
        <w:tc>
          <w:tcPr>
            <w:tcW w:w="5939" w:type="dxa"/>
            <w:tcBorders>
              <w:top w:val="single" w:sz="4" w:space="0" w:color="000000"/>
              <w:left w:val="single" w:sz="4" w:space="0" w:color="000000"/>
              <w:bottom w:val="single" w:sz="4" w:space="0" w:color="000000"/>
              <w:right w:val="single" w:sz="4" w:space="0" w:color="000000"/>
            </w:tcBorders>
          </w:tcPr>
          <w:p w14:paraId="059FED88"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0D90D7F3" w14:textId="77777777" w:rsidTr="005A0208">
        <w:trPr>
          <w:trHeight w:val="567"/>
        </w:trPr>
        <w:tc>
          <w:tcPr>
            <w:tcW w:w="3369" w:type="dxa"/>
            <w:tcBorders>
              <w:top w:val="single" w:sz="4" w:space="0" w:color="000000"/>
              <w:left w:val="single" w:sz="4" w:space="0" w:color="000000"/>
              <w:bottom w:val="single" w:sz="4" w:space="0" w:color="000000"/>
            </w:tcBorders>
            <w:vAlign w:val="center"/>
          </w:tcPr>
          <w:p w14:paraId="30DCEFF2"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 xml:space="preserve">Data złożenia egzaminu </w:t>
            </w:r>
          </w:p>
        </w:tc>
        <w:tc>
          <w:tcPr>
            <w:tcW w:w="5939" w:type="dxa"/>
            <w:tcBorders>
              <w:top w:val="single" w:sz="4" w:space="0" w:color="000000"/>
              <w:left w:val="single" w:sz="4" w:space="0" w:color="000000"/>
              <w:bottom w:val="single" w:sz="4" w:space="0" w:color="000000"/>
              <w:right w:val="single" w:sz="4" w:space="0" w:color="000000"/>
            </w:tcBorders>
          </w:tcPr>
          <w:p w14:paraId="26EDD854"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444140F9" w14:textId="77777777" w:rsidTr="005A0208">
        <w:trPr>
          <w:trHeight w:val="567"/>
        </w:trPr>
        <w:tc>
          <w:tcPr>
            <w:tcW w:w="3369" w:type="dxa"/>
            <w:tcBorders>
              <w:top w:val="single" w:sz="4" w:space="0" w:color="000000"/>
              <w:left w:val="single" w:sz="4" w:space="0" w:color="000000"/>
              <w:bottom w:val="single" w:sz="4" w:space="0" w:color="000000"/>
            </w:tcBorders>
            <w:vAlign w:val="center"/>
          </w:tcPr>
          <w:p w14:paraId="08B9390E"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Tok studiów (licencjackie, magisterskie)</w:t>
            </w:r>
          </w:p>
        </w:tc>
        <w:tc>
          <w:tcPr>
            <w:tcW w:w="5939" w:type="dxa"/>
            <w:tcBorders>
              <w:top w:val="single" w:sz="4" w:space="0" w:color="000000"/>
              <w:left w:val="single" w:sz="4" w:space="0" w:color="000000"/>
              <w:bottom w:val="single" w:sz="4" w:space="0" w:color="000000"/>
              <w:right w:val="single" w:sz="4" w:space="0" w:color="000000"/>
            </w:tcBorders>
          </w:tcPr>
          <w:p w14:paraId="44CE9545"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2C4A474F" w14:textId="77777777" w:rsidTr="005A0208">
        <w:trPr>
          <w:trHeight w:val="567"/>
        </w:trPr>
        <w:tc>
          <w:tcPr>
            <w:tcW w:w="3369" w:type="dxa"/>
            <w:tcBorders>
              <w:top w:val="single" w:sz="4" w:space="0" w:color="000000"/>
              <w:left w:val="single" w:sz="4" w:space="0" w:color="000000"/>
              <w:bottom w:val="single" w:sz="4" w:space="0" w:color="000000"/>
            </w:tcBorders>
            <w:vAlign w:val="center"/>
          </w:tcPr>
          <w:p w14:paraId="1666602F"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Promotor (Imię, nazwisko, stopień naukowy)</w:t>
            </w:r>
          </w:p>
        </w:tc>
        <w:tc>
          <w:tcPr>
            <w:tcW w:w="5939" w:type="dxa"/>
            <w:tcBorders>
              <w:top w:val="single" w:sz="4" w:space="0" w:color="000000"/>
              <w:left w:val="single" w:sz="4" w:space="0" w:color="000000"/>
              <w:bottom w:val="single" w:sz="4" w:space="0" w:color="000000"/>
              <w:right w:val="single" w:sz="4" w:space="0" w:color="000000"/>
            </w:tcBorders>
          </w:tcPr>
          <w:p w14:paraId="7084A8BD"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0A83B8C8" w14:textId="77777777" w:rsidTr="005A0208">
        <w:trPr>
          <w:trHeight w:val="784"/>
        </w:trPr>
        <w:tc>
          <w:tcPr>
            <w:tcW w:w="3369" w:type="dxa"/>
            <w:tcBorders>
              <w:top w:val="single" w:sz="4" w:space="0" w:color="000000"/>
              <w:left w:val="single" w:sz="4" w:space="0" w:color="000000"/>
              <w:bottom w:val="single" w:sz="4" w:space="0" w:color="000000"/>
            </w:tcBorders>
            <w:vAlign w:val="center"/>
          </w:tcPr>
          <w:p w14:paraId="389E63DD"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lastRenderedPageBreak/>
              <w:t>Nazwa Uczelni, adres</w:t>
            </w:r>
          </w:p>
        </w:tc>
        <w:tc>
          <w:tcPr>
            <w:tcW w:w="5939" w:type="dxa"/>
            <w:tcBorders>
              <w:top w:val="single" w:sz="4" w:space="0" w:color="000000"/>
              <w:left w:val="single" w:sz="4" w:space="0" w:color="000000"/>
              <w:bottom w:val="single" w:sz="4" w:space="0" w:color="000000"/>
              <w:right w:val="single" w:sz="4" w:space="0" w:color="000000"/>
            </w:tcBorders>
          </w:tcPr>
          <w:p w14:paraId="2F69D7AC"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4E5F1567" w14:textId="77777777" w:rsidTr="005A0208">
        <w:trPr>
          <w:trHeight w:val="784"/>
        </w:trPr>
        <w:tc>
          <w:tcPr>
            <w:tcW w:w="3369" w:type="dxa"/>
            <w:tcBorders>
              <w:top w:val="single" w:sz="4" w:space="0" w:color="000000"/>
              <w:left w:val="single" w:sz="4" w:space="0" w:color="000000"/>
              <w:bottom w:val="single" w:sz="4" w:space="0" w:color="000000"/>
            </w:tcBorders>
            <w:vAlign w:val="center"/>
          </w:tcPr>
          <w:p w14:paraId="7A547538"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Wydział/Instytut/Katedra</w:t>
            </w:r>
          </w:p>
        </w:tc>
        <w:tc>
          <w:tcPr>
            <w:tcW w:w="5939" w:type="dxa"/>
            <w:tcBorders>
              <w:top w:val="single" w:sz="4" w:space="0" w:color="000000"/>
              <w:left w:val="single" w:sz="4" w:space="0" w:color="000000"/>
              <w:bottom w:val="single" w:sz="4" w:space="0" w:color="000000"/>
              <w:right w:val="single" w:sz="4" w:space="0" w:color="000000"/>
            </w:tcBorders>
          </w:tcPr>
          <w:p w14:paraId="1521D7C3"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5B8D8E4D" w14:textId="77777777" w:rsidTr="005A0208">
        <w:trPr>
          <w:trHeight w:val="784"/>
        </w:trPr>
        <w:tc>
          <w:tcPr>
            <w:tcW w:w="3369" w:type="dxa"/>
            <w:tcBorders>
              <w:top w:val="single" w:sz="4" w:space="0" w:color="000000"/>
              <w:left w:val="single" w:sz="4" w:space="0" w:color="000000"/>
              <w:bottom w:val="single" w:sz="4" w:space="0" w:color="000000"/>
            </w:tcBorders>
            <w:vAlign w:val="center"/>
          </w:tcPr>
          <w:p w14:paraId="30C4E7C9"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Adres siedziby Uczelni</w:t>
            </w:r>
          </w:p>
        </w:tc>
        <w:tc>
          <w:tcPr>
            <w:tcW w:w="5939" w:type="dxa"/>
            <w:tcBorders>
              <w:top w:val="single" w:sz="4" w:space="0" w:color="000000"/>
              <w:left w:val="single" w:sz="4" w:space="0" w:color="000000"/>
              <w:bottom w:val="single" w:sz="4" w:space="0" w:color="000000"/>
              <w:right w:val="single" w:sz="4" w:space="0" w:color="000000"/>
            </w:tcBorders>
          </w:tcPr>
          <w:p w14:paraId="0CFCDBEB" w14:textId="77777777" w:rsidR="006F7819" w:rsidRPr="006F7819" w:rsidRDefault="006F7819" w:rsidP="006F7819">
            <w:pPr>
              <w:suppressAutoHyphens/>
              <w:snapToGrid w:val="0"/>
              <w:spacing w:before="120" w:after="120" w:line="240" w:lineRule="auto"/>
              <w:rPr>
                <w:rFonts w:eastAsia="Calibri" w:cs="Arial"/>
                <w:sz w:val="22"/>
                <w:lang w:eastAsia="zh-CN"/>
              </w:rPr>
            </w:pPr>
          </w:p>
        </w:tc>
      </w:tr>
    </w:tbl>
    <w:p w14:paraId="60990832"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3. Charakterystyka pracy w odniesieniu do celów Konkursu</w:t>
      </w:r>
    </w:p>
    <w:tbl>
      <w:tblPr>
        <w:tblW w:w="9318" w:type="dxa"/>
        <w:tblInd w:w="-15" w:type="dxa"/>
        <w:tblLayout w:type="fixed"/>
        <w:tblLook w:val="0000" w:firstRow="0" w:lastRow="0" w:firstColumn="0" w:lastColumn="0" w:noHBand="0" w:noVBand="0"/>
        <w:tblDescription w:val="Tabela numer 2. Charakterystyka pracy w odniesieniu do celów konkursu. Uczestnik konkursu wpisuje, krótki opis tematu pracy, jako zdefiniowanie obszaru badań oraz zakresu podejmowanej tematyki pod kątem jej oryginalności (do 600 znaków), kontekst regionalny jako konfrontacja tez i wniosków z zagadnieniami dotyczącymi kultury, dziedzictwa i realiów społeczno-gospodarczych regionu, metoda badań jako wskazanie metody analizy oraz sposobu prezentacji wyników badań z uwzględnieniem ich interdyscyplinarnej i nowatorskiej specyfiki, walor społeczny jako&#10;opisanie potencjalnego przełożenia efektów pracy na interes społeczny regionu, a w szczególności na rzecz jego kultury, jakości życia mieszkańców oraz zrównoważonego rozwoju oraz inne (opcjonalnie) jako dodatkowe informacje podkreślające zalety pracy dyplomowej w kontekście celów i założeń Konkursu. &#10;"/>
      </w:tblPr>
      <w:tblGrid>
        <w:gridCol w:w="3667"/>
        <w:gridCol w:w="5651"/>
      </w:tblGrid>
      <w:tr w:rsidR="006F7819" w:rsidRPr="006F7819" w14:paraId="245C785C" w14:textId="77777777" w:rsidTr="005A0208">
        <w:trPr>
          <w:trHeight w:val="567"/>
        </w:trPr>
        <w:tc>
          <w:tcPr>
            <w:tcW w:w="3667" w:type="dxa"/>
            <w:tcBorders>
              <w:top w:val="single" w:sz="4" w:space="0" w:color="000000"/>
              <w:left w:val="single" w:sz="4" w:space="0" w:color="000000"/>
              <w:bottom w:val="single" w:sz="4" w:space="0" w:color="000000"/>
            </w:tcBorders>
            <w:vAlign w:val="center"/>
          </w:tcPr>
          <w:p w14:paraId="69DC5967" w14:textId="77777777" w:rsidR="006F7819" w:rsidRPr="006F7819" w:rsidRDefault="006F7819" w:rsidP="006F7819">
            <w:pPr>
              <w:suppressAutoHyphens/>
              <w:spacing w:before="120" w:after="120" w:line="240" w:lineRule="auto"/>
              <w:rPr>
                <w:rFonts w:eastAsia="Calibri" w:cs="Arial"/>
                <w:i/>
                <w:sz w:val="22"/>
                <w:lang w:eastAsia="zh-CN"/>
              </w:rPr>
            </w:pPr>
            <w:r w:rsidRPr="006F7819">
              <w:rPr>
                <w:rFonts w:eastAsia="Calibri" w:cs="Arial"/>
                <w:sz w:val="22"/>
                <w:lang w:eastAsia="zh-CN"/>
              </w:rPr>
              <w:t>Krótki opis tematu pracy</w:t>
            </w:r>
            <w:r w:rsidRPr="006F7819">
              <w:rPr>
                <w:rFonts w:eastAsia="Calibri" w:cs="Arial"/>
                <w:i/>
                <w:sz w:val="22"/>
                <w:lang w:eastAsia="zh-CN"/>
              </w:rPr>
              <w:t xml:space="preserve"> </w:t>
            </w:r>
          </w:p>
          <w:p w14:paraId="455EAC32" w14:textId="77777777" w:rsidR="006F7819" w:rsidRPr="006F7819" w:rsidRDefault="006F7819" w:rsidP="006F7819">
            <w:pPr>
              <w:suppressAutoHyphens/>
              <w:spacing w:before="120" w:after="120" w:line="240" w:lineRule="auto"/>
              <w:rPr>
                <w:rFonts w:eastAsia="Calibri" w:cs="Arial"/>
                <w:szCs w:val="20"/>
                <w:lang w:eastAsia="zh-CN"/>
              </w:rPr>
            </w:pPr>
            <w:r w:rsidRPr="006F7819">
              <w:rPr>
                <w:rFonts w:eastAsia="Calibri" w:cs="Arial"/>
                <w:i/>
                <w:sz w:val="18"/>
                <w:szCs w:val="20"/>
                <w:lang w:eastAsia="zh-CN"/>
              </w:rPr>
              <w:t>Zdefiniowanie obszaru badań oraz zakresu podejmowanej tematyki pod kątem jej oryginalności (do 1000 znaków)</w:t>
            </w:r>
          </w:p>
        </w:tc>
        <w:tc>
          <w:tcPr>
            <w:tcW w:w="5651" w:type="dxa"/>
            <w:tcBorders>
              <w:top w:val="single" w:sz="4" w:space="0" w:color="000000"/>
              <w:left w:val="single" w:sz="4" w:space="0" w:color="000000"/>
              <w:bottom w:val="single" w:sz="4" w:space="0" w:color="000000"/>
              <w:right w:val="single" w:sz="4" w:space="0" w:color="000000"/>
            </w:tcBorders>
          </w:tcPr>
          <w:p w14:paraId="5C00C398" w14:textId="77777777" w:rsidR="006F7819" w:rsidRPr="006F7819" w:rsidRDefault="006F7819" w:rsidP="006F7819">
            <w:pPr>
              <w:suppressAutoHyphens/>
              <w:spacing w:before="120" w:after="120" w:line="240" w:lineRule="auto"/>
              <w:rPr>
                <w:rFonts w:eastAsia="Calibri" w:cs="Arial"/>
                <w:szCs w:val="20"/>
                <w:lang w:eastAsia="zh-CN"/>
              </w:rPr>
            </w:pPr>
          </w:p>
        </w:tc>
      </w:tr>
      <w:tr w:rsidR="006F7819" w:rsidRPr="006F7819" w14:paraId="1003B96C" w14:textId="77777777" w:rsidTr="005A0208">
        <w:trPr>
          <w:trHeight w:val="567"/>
        </w:trPr>
        <w:tc>
          <w:tcPr>
            <w:tcW w:w="3667" w:type="dxa"/>
            <w:tcBorders>
              <w:top w:val="single" w:sz="4" w:space="0" w:color="000000"/>
              <w:left w:val="single" w:sz="4" w:space="0" w:color="000000"/>
              <w:bottom w:val="single" w:sz="4" w:space="0" w:color="000000"/>
            </w:tcBorders>
            <w:vAlign w:val="center"/>
          </w:tcPr>
          <w:p w14:paraId="0A82289B" w14:textId="77777777" w:rsidR="006F7819" w:rsidRPr="006F7819" w:rsidRDefault="006F7819" w:rsidP="006F7819">
            <w:pPr>
              <w:suppressAutoHyphens/>
              <w:spacing w:before="120" w:after="120" w:line="240" w:lineRule="auto"/>
              <w:rPr>
                <w:rFonts w:eastAsia="Calibri" w:cs="Arial"/>
                <w:i/>
                <w:sz w:val="22"/>
                <w:lang w:eastAsia="zh-CN"/>
              </w:rPr>
            </w:pPr>
            <w:r w:rsidRPr="006F7819">
              <w:rPr>
                <w:rFonts w:eastAsia="Calibri" w:cs="Arial"/>
                <w:sz w:val="22"/>
                <w:lang w:eastAsia="zh-CN"/>
              </w:rPr>
              <w:t>Kontekst regionalny</w:t>
            </w:r>
            <w:r w:rsidRPr="006F7819">
              <w:rPr>
                <w:rFonts w:eastAsia="Calibri" w:cs="Arial"/>
                <w:i/>
                <w:sz w:val="22"/>
                <w:lang w:eastAsia="zh-CN"/>
              </w:rPr>
              <w:t xml:space="preserve"> </w:t>
            </w:r>
          </w:p>
          <w:p w14:paraId="3E5C8B37" w14:textId="77777777" w:rsidR="006F7819" w:rsidRPr="006F7819" w:rsidRDefault="006F7819" w:rsidP="006F7819">
            <w:pPr>
              <w:suppressAutoHyphens/>
              <w:spacing w:before="120" w:after="120" w:line="240" w:lineRule="auto"/>
              <w:rPr>
                <w:rFonts w:eastAsia="Calibri" w:cs="Arial"/>
                <w:szCs w:val="20"/>
                <w:lang w:eastAsia="zh-CN"/>
              </w:rPr>
            </w:pPr>
            <w:r w:rsidRPr="006F7819">
              <w:rPr>
                <w:rFonts w:eastAsia="Calibri" w:cs="Arial"/>
                <w:i/>
                <w:sz w:val="18"/>
                <w:szCs w:val="20"/>
                <w:lang w:eastAsia="zh-CN"/>
              </w:rPr>
              <w:t>Konfrontacja tez i wniosków z zagadnieniami dotyczącymi kultury, dziedzictwa i realiów społeczno-gospodarczych regionu (do 1000 znaków)</w:t>
            </w:r>
          </w:p>
        </w:tc>
        <w:tc>
          <w:tcPr>
            <w:tcW w:w="5651" w:type="dxa"/>
            <w:tcBorders>
              <w:top w:val="single" w:sz="4" w:space="0" w:color="000000"/>
              <w:left w:val="single" w:sz="4" w:space="0" w:color="000000"/>
              <w:bottom w:val="single" w:sz="4" w:space="0" w:color="000000"/>
              <w:right w:val="single" w:sz="4" w:space="0" w:color="000000"/>
            </w:tcBorders>
          </w:tcPr>
          <w:p w14:paraId="7F558CB3" w14:textId="77777777" w:rsidR="006F7819" w:rsidRPr="006F7819" w:rsidRDefault="006F7819" w:rsidP="006F7819">
            <w:pPr>
              <w:suppressAutoHyphens/>
              <w:spacing w:before="120" w:after="120" w:line="240" w:lineRule="auto"/>
              <w:rPr>
                <w:rFonts w:eastAsia="Calibri" w:cs="Arial"/>
                <w:szCs w:val="20"/>
                <w:lang w:eastAsia="zh-CN"/>
              </w:rPr>
            </w:pPr>
          </w:p>
        </w:tc>
      </w:tr>
      <w:tr w:rsidR="006F7819" w:rsidRPr="006F7819" w14:paraId="447B94FE" w14:textId="77777777" w:rsidTr="005A0208">
        <w:trPr>
          <w:trHeight w:val="567"/>
        </w:trPr>
        <w:tc>
          <w:tcPr>
            <w:tcW w:w="3667" w:type="dxa"/>
            <w:tcBorders>
              <w:top w:val="single" w:sz="4" w:space="0" w:color="000000"/>
              <w:left w:val="single" w:sz="4" w:space="0" w:color="000000"/>
              <w:bottom w:val="single" w:sz="4" w:space="0" w:color="000000"/>
            </w:tcBorders>
            <w:vAlign w:val="center"/>
          </w:tcPr>
          <w:p w14:paraId="79ED2A97"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Metoda badań</w:t>
            </w:r>
          </w:p>
          <w:p w14:paraId="1A87D234" w14:textId="77777777" w:rsidR="006F7819" w:rsidRPr="006F7819" w:rsidRDefault="006F7819" w:rsidP="006F7819">
            <w:pPr>
              <w:suppressAutoHyphens/>
              <w:spacing w:before="120" w:after="120" w:line="240" w:lineRule="auto"/>
              <w:rPr>
                <w:rFonts w:eastAsia="Calibri" w:cs="Arial"/>
                <w:szCs w:val="20"/>
                <w:lang w:eastAsia="zh-CN"/>
              </w:rPr>
            </w:pPr>
            <w:r w:rsidRPr="006F7819">
              <w:rPr>
                <w:rFonts w:eastAsia="Calibri" w:cs="Arial"/>
                <w:i/>
                <w:sz w:val="18"/>
                <w:szCs w:val="20"/>
                <w:lang w:eastAsia="zh-CN"/>
              </w:rPr>
              <w:t xml:space="preserve">Wskazanie metody analizy oraz sposobu prezentacji wyników badań z uwzględnieniem ich interdyscyplinarnej </w:t>
            </w:r>
            <w:r w:rsidRPr="006F7819">
              <w:rPr>
                <w:rFonts w:eastAsia="Calibri" w:cs="Arial"/>
                <w:i/>
                <w:sz w:val="18"/>
                <w:szCs w:val="20"/>
                <w:lang w:eastAsia="zh-CN"/>
              </w:rPr>
              <w:br/>
              <w:t>i nowatorskiej specyfiki (do 1000 znaków)</w:t>
            </w:r>
          </w:p>
        </w:tc>
        <w:tc>
          <w:tcPr>
            <w:tcW w:w="5651" w:type="dxa"/>
            <w:tcBorders>
              <w:top w:val="single" w:sz="4" w:space="0" w:color="000000"/>
              <w:left w:val="single" w:sz="4" w:space="0" w:color="000000"/>
              <w:bottom w:val="single" w:sz="4" w:space="0" w:color="000000"/>
              <w:right w:val="single" w:sz="4" w:space="0" w:color="000000"/>
            </w:tcBorders>
          </w:tcPr>
          <w:p w14:paraId="6797C55E" w14:textId="77777777" w:rsidR="006F7819" w:rsidRPr="006F7819" w:rsidRDefault="006F7819" w:rsidP="006F7819">
            <w:pPr>
              <w:suppressAutoHyphens/>
              <w:spacing w:before="120" w:after="120" w:line="240" w:lineRule="auto"/>
              <w:rPr>
                <w:rFonts w:eastAsia="Calibri" w:cs="Arial"/>
                <w:szCs w:val="20"/>
                <w:lang w:eastAsia="zh-CN"/>
              </w:rPr>
            </w:pPr>
          </w:p>
        </w:tc>
      </w:tr>
      <w:tr w:rsidR="006F7819" w:rsidRPr="006F7819" w14:paraId="79EF07D8" w14:textId="77777777" w:rsidTr="005A0208">
        <w:trPr>
          <w:trHeight w:val="567"/>
        </w:trPr>
        <w:tc>
          <w:tcPr>
            <w:tcW w:w="3667" w:type="dxa"/>
            <w:tcBorders>
              <w:top w:val="single" w:sz="4" w:space="0" w:color="000000"/>
              <w:left w:val="single" w:sz="4" w:space="0" w:color="000000"/>
              <w:bottom w:val="single" w:sz="4" w:space="0" w:color="000000"/>
            </w:tcBorders>
            <w:vAlign w:val="center"/>
          </w:tcPr>
          <w:p w14:paraId="540FB90D"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Walor społeczny</w:t>
            </w:r>
          </w:p>
          <w:p w14:paraId="7A3B0D52" w14:textId="77777777" w:rsidR="006F7819" w:rsidRPr="006F7819" w:rsidRDefault="006F7819" w:rsidP="006F7819">
            <w:pPr>
              <w:suppressAutoHyphens/>
              <w:spacing w:before="120" w:after="120" w:line="240" w:lineRule="auto"/>
              <w:rPr>
                <w:rFonts w:eastAsia="Calibri" w:cs="Arial"/>
                <w:szCs w:val="20"/>
                <w:lang w:eastAsia="zh-CN"/>
              </w:rPr>
            </w:pPr>
            <w:r w:rsidRPr="006F7819">
              <w:rPr>
                <w:rFonts w:eastAsia="Calibri" w:cs="Arial"/>
                <w:i/>
                <w:sz w:val="18"/>
                <w:szCs w:val="20"/>
                <w:lang w:eastAsia="zh-CN"/>
              </w:rPr>
              <w:t>Opisanie potencjalnego przełożenia efektów pracy na interes społeczny regionu, a w szczególności na rzecz jego kultury, jakości życia mieszkańców oraz zrównoważonego rozwoju (do 1000 znaków)</w:t>
            </w:r>
          </w:p>
        </w:tc>
        <w:tc>
          <w:tcPr>
            <w:tcW w:w="5651" w:type="dxa"/>
            <w:tcBorders>
              <w:top w:val="single" w:sz="4" w:space="0" w:color="000000"/>
              <w:left w:val="single" w:sz="4" w:space="0" w:color="000000"/>
              <w:bottom w:val="single" w:sz="4" w:space="0" w:color="000000"/>
              <w:right w:val="single" w:sz="4" w:space="0" w:color="000000"/>
            </w:tcBorders>
          </w:tcPr>
          <w:p w14:paraId="467B0EAE" w14:textId="77777777" w:rsidR="006F7819" w:rsidRPr="006F7819" w:rsidRDefault="006F7819" w:rsidP="006F7819">
            <w:pPr>
              <w:suppressAutoHyphens/>
              <w:spacing w:before="120" w:after="120" w:line="240" w:lineRule="auto"/>
              <w:rPr>
                <w:rFonts w:eastAsia="Calibri" w:cs="Arial"/>
                <w:szCs w:val="20"/>
                <w:lang w:eastAsia="zh-CN"/>
              </w:rPr>
            </w:pPr>
          </w:p>
        </w:tc>
      </w:tr>
      <w:tr w:rsidR="006F7819" w:rsidRPr="006F7819" w14:paraId="7B92B2B4" w14:textId="77777777" w:rsidTr="005A0208">
        <w:trPr>
          <w:trHeight w:val="567"/>
        </w:trPr>
        <w:tc>
          <w:tcPr>
            <w:tcW w:w="3667" w:type="dxa"/>
            <w:tcBorders>
              <w:top w:val="single" w:sz="4" w:space="0" w:color="000000"/>
              <w:left w:val="single" w:sz="4" w:space="0" w:color="000000"/>
              <w:bottom w:val="single" w:sz="4" w:space="0" w:color="000000"/>
            </w:tcBorders>
            <w:vAlign w:val="center"/>
          </w:tcPr>
          <w:p w14:paraId="620CD31E" w14:textId="77777777" w:rsidR="006F7819" w:rsidRPr="006F7819" w:rsidRDefault="006F7819" w:rsidP="006F7819">
            <w:pPr>
              <w:suppressAutoHyphens/>
              <w:spacing w:before="120" w:after="120" w:line="240" w:lineRule="auto"/>
              <w:rPr>
                <w:rFonts w:eastAsia="Calibri" w:cs="Arial"/>
                <w:i/>
                <w:sz w:val="22"/>
                <w:lang w:eastAsia="zh-CN"/>
              </w:rPr>
            </w:pPr>
            <w:r w:rsidRPr="006F7819">
              <w:rPr>
                <w:rFonts w:eastAsia="Calibri" w:cs="Arial"/>
                <w:sz w:val="22"/>
                <w:lang w:eastAsia="zh-CN"/>
              </w:rPr>
              <w:t>Inne (opcjonalnie)</w:t>
            </w:r>
            <w:r w:rsidRPr="006F7819">
              <w:rPr>
                <w:rFonts w:eastAsia="Calibri" w:cs="Arial"/>
                <w:i/>
                <w:sz w:val="22"/>
                <w:lang w:eastAsia="zh-CN"/>
              </w:rPr>
              <w:t xml:space="preserve"> </w:t>
            </w:r>
          </w:p>
          <w:p w14:paraId="210C043C" w14:textId="77777777" w:rsidR="006F7819" w:rsidRPr="006F7819" w:rsidRDefault="006F7819" w:rsidP="006F7819">
            <w:pPr>
              <w:suppressAutoHyphens/>
              <w:spacing w:before="120" w:after="120" w:line="240" w:lineRule="auto"/>
              <w:rPr>
                <w:rFonts w:eastAsia="Calibri" w:cs="Arial"/>
                <w:i/>
                <w:sz w:val="18"/>
                <w:szCs w:val="20"/>
                <w:lang w:eastAsia="zh-CN"/>
              </w:rPr>
            </w:pPr>
            <w:r w:rsidRPr="006F7819">
              <w:rPr>
                <w:rFonts w:eastAsia="Calibri" w:cs="Arial"/>
                <w:i/>
                <w:sz w:val="18"/>
                <w:szCs w:val="20"/>
                <w:lang w:eastAsia="zh-CN"/>
              </w:rPr>
              <w:t>Dodatkowe informacje podkreślające zalety pracy dyplomowej w kontekście celów i założeń Konkursu (do 1000 znaków)</w:t>
            </w:r>
          </w:p>
        </w:tc>
        <w:tc>
          <w:tcPr>
            <w:tcW w:w="5651" w:type="dxa"/>
            <w:tcBorders>
              <w:top w:val="single" w:sz="4" w:space="0" w:color="000000"/>
              <w:left w:val="single" w:sz="4" w:space="0" w:color="000000"/>
              <w:bottom w:val="single" w:sz="4" w:space="0" w:color="000000"/>
              <w:right w:val="single" w:sz="4" w:space="0" w:color="000000"/>
            </w:tcBorders>
          </w:tcPr>
          <w:p w14:paraId="650B3F92" w14:textId="77777777" w:rsidR="006F7819" w:rsidRPr="006F7819" w:rsidRDefault="006F7819" w:rsidP="006F7819">
            <w:pPr>
              <w:suppressAutoHyphens/>
              <w:spacing w:before="120" w:after="120" w:line="240" w:lineRule="auto"/>
              <w:rPr>
                <w:rFonts w:eastAsia="Calibri" w:cs="Arial"/>
                <w:szCs w:val="20"/>
                <w:lang w:eastAsia="zh-CN"/>
              </w:rPr>
            </w:pPr>
          </w:p>
        </w:tc>
      </w:tr>
    </w:tbl>
    <w:p w14:paraId="45DEAE75"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4. Streszczenie pracy</w:t>
      </w:r>
    </w:p>
    <w:p w14:paraId="0AD79D24" w14:textId="77777777" w:rsidR="006F7819" w:rsidRPr="006F7819" w:rsidRDefault="006F7819" w:rsidP="006F7819">
      <w:pPr>
        <w:suppressAutoHyphens/>
        <w:spacing w:before="120" w:after="360" w:line="240" w:lineRule="auto"/>
        <w:rPr>
          <w:rFonts w:eastAsia="Calibri" w:cstheme="majorBidi"/>
          <w:sz w:val="22"/>
          <w:lang w:eastAsia="zh-CN"/>
        </w:rPr>
      </w:pPr>
      <w:r w:rsidRPr="006F7819">
        <w:rPr>
          <w:rFonts w:eastAsia="Calibri" w:cstheme="majorBidi"/>
          <w:sz w:val="22"/>
          <w:lang w:eastAsia="zh-CN"/>
        </w:rPr>
        <w:t>(</w:t>
      </w:r>
      <w:r w:rsidRPr="006F7819">
        <w:rPr>
          <w:rFonts w:eastAsia="Calibri" w:cstheme="majorBidi"/>
          <w:i/>
          <w:iCs/>
          <w:sz w:val="22"/>
          <w:lang w:eastAsia="zh-CN"/>
        </w:rPr>
        <w:t>od 1000 do 4000 znaków</w:t>
      </w:r>
      <w:r w:rsidRPr="006F7819">
        <w:rPr>
          <w:rFonts w:eastAsia="Calibri" w:cstheme="majorBidi"/>
          <w:sz w:val="22"/>
          <w:lang w:eastAsia="zh-CN"/>
        </w:rPr>
        <w:t>)</w:t>
      </w:r>
    </w:p>
    <w:p w14:paraId="0CB4315E"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lastRenderedPageBreak/>
        <w:t>5. Oświadczenie o akceptacji Regulaminu i warunków udziału w Konkursie</w:t>
      </w:r>
    </w:p>
    <w:p w14:paraId="77D69AF8" w14:textId="77777777" w:rsidR="006F7819" w:rsidRPr="006F7819" w:rsidRDefault="006F7819" w:rsidP="006F7819">
      <w:pPr>
        <w:suppressAutoHyphens/>
        <w:spacing w:before="120" w:after="360" w:line="240" w:lineRule="auto"/>
        <w:jc w:val="both"/>
        <w:rPr>
          <w:rFonts w:eastAsia="Calibri" w:cs="Arial"/>
          <w:sz w:val="22"/>
          <w:lang w:eastAsia="zh-CN"/>
        </w:rPr>
      </w:pPr>
      <w:r w:rsidRPr="006F7819">
        <w:rPr>
          <w:rFonts w:eastAsia="Calibri" w:cs="Arial"/>
          <w:sz w:val="22"/>
          <w:lang w:eastAsia="zh-CN"/>
        </w:rPr>
        <w:t>Niniejszym oświadczam, że zapoznałem się z Regulaminem Konkursu i akceptuję jego postanowienia.</w:t>
      </w:r>
    </w:p>
    <w:p w14:paraId="7F04024B" w14:textId="77777777" w:rsidR="006F7819" w:rsidRPr="006F7819" w:rsidRDefault="006F7819" w:rsidP="006F7819">
      <w:pPr>
        <w:suppressAutoHyphens/>
        <w:spacing w:before="0" w:after="200"/>
        <w:rPr>
          <w:rFonts w:eastAsia="Arial" w:cs="Arial"/>
          <w:bCs/>
          <w:szCs w:val="20"/>
          <w:lang w:eastAsia="zh-CN"/>
        </w:rPr>
      </w:pPr>
      <w:r w:rsidRPr="006F7819">
        <w:rPr>
          <w:rFonts w:eastAsia="Arial" w:cs="Arial"/>
          <w:bCs/>
          <w:szCs w:val="20"/>
          <w:lang w:eastAsia="zh-CN"/>
        </w:rPr>
        <w:t>……………………………………</w:t>
      </w:r>
      <w:r w:rsidRPr="006F7819">
        <w:rPr>
          <w:rFonts w:eastAsia="Calibri" w:cs="Arial"/>
          <w:bCs/>
          <w:szCs w:val="20"/>
          <w:lang w:eastAsia="zh-CN"/>
        </w:rPr>
        <w:t xml:space="preserve">.     </w:t>
      </w:r>
      <w:r w:rsidRPr="006F7819">
        <w:rPr>
          <w:rFonts w:eastAsia="Calibri" w:cs="Arial"/>
          <w:bCs/>
          <w:szCs w:val="20"/>
          <w:lang w:eastAsia="zh-CN"/>
        </w:rPr>
        <w:tab/>
      </w:r>
      <w:r w:rsidRPr="006F7819">
        <w:rPr>
          <w:rFonts w:eastAsia="Calibri" w:cs="Arial"/>
          <w:bCs/>
          <w:szCs w:val="20"/>
          <w:lang w:eastAsia="zh-CN"/>
        </w:rPr>
        <w:tab/>
        <w:t xml:space="preserve">       ……………………………………… </w:t>
      </w:r>
    </w:p>
    <w:p w14:paraId="57D8EE28" w14:textId="77777777" w:rsidR="006F7819" w:rsidRPr="006F7819" w:rsidRDefault="006F7819" w:rsidP="006F7819">
      <w:pPr>
        <w:suppressAutoHyphens/>
        <w:spacing w:before="0" w:after="1200"/>
        <w:rPr>
          <w:rFonts w:eastAsia="Calibri" w:cs="Arial"/>
          <w:b/>
          <w:szCs w:val="20"/>
          <w:lang w:eastAsia="zh-CN"/>
        </w:rPr>
      </w:pPr>
      <w:r w:rsidRPr="006F7819">
        <w:rPr>
          <w:rFonts w:eastAsia="Arial" w:cs="Arial"/>
          <w:szCs w:val="20"/>
          <w:lang w:eastAsia="zh-CN"/>
        </w:rPr>
        <w:t xml:space="preserve">           </w:t>
      </w:r>
      <w:r w:rsidRPr="006F7819">
        <w:rPr>
          <w:rFonts w:eastAsia="Calibri" w:cs="Arial"/>
          <w:i/>
          <w:sz w:val="20"/>
          <w:szCs w:val="20"/>
          <w:lang w:eastAsia="zh-CN"/>
        </w:rPr>
        <w:t>miejscowość, data</w:t>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t xml:space="preserve">         </w:t>
      </w:r>
      <w:r w:rsidRPr="006F7819">
        <w:rPr>
          <w:rFonts w:eastAsia="Calibri" w:cs="Arial"/>
          <w:i/>
          <w:sz w:val="20"/>
          <w:szCs w:val="20"/>
          <w:lang w:eastAsia="zh-CN"/>
        </w:rPr>
        <w:t>czytelny podpis Uczestnika Konkursu</w:t>
      </w:r>
    </w:p>
    <w:p w14:paraId="38355890"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6. Oświadczenie dotyczące praw autorskich</w:t>
      </w:r>
    </w:p>
    <w:p w14:paraId="71935298" w14:textId="77777777" w:rsidR="006F7819" w:rsidRPr="006F7819" w:rsidRDefault="006F7819" w:rsidP="006F7819">
      <w:pPr>
        <w:spacing w:before="0" w:after="160" w:line="259" w:lineRule="auto"/>
        <w:rPr>
          <w:rFonts w:cs="Arial"/>
          <w:sz w:val="22"/>
          <w:lang w:eastAsia="zh-CN"/>
        </w:rPr>
      </w:pPr>
      <w:r w:rsidRPr="006F7819">
        <w:rPr>
          <w:rFonts w:cs="Arial"/>
          <w:sz w:val="22"/>
          <w:lang w:eastAsia="zh-CN"/>
        </w:rPr>
        <w:t xml:space="preserve">Oświadczam, że jestem autorem pracy pt. </w:t>
      </w:r>
    </w:p>
    <w:p w14:paraId="3BD47998" w14:textId="77777777" w:rsidR="006F7819" w:rsidRPr="006F7819" w:rsidRDefault="006F7819" w:rsidP="006F7819">
      <w:pPr>
        <w:spacing w:before="0" w:after="160" w:line="259" w:lineRule="auto"/>
        <w:rPr>
          <w:rFonts w:cs="Arial"/>
          <w:b/>
          <w:szCs w:val="32"/>
          <w:lang w:eastAsia="zh-CN"/>
        </w:rPr>
      </w:pPr>
      <w:r w:rsidRPr="006F7819">
        <w:rPr>
          <w:rFonts w:eastAsia="Arial" w:cs="Arial"/>
          <w:sz w:val="22"/>
          <w:lang w:eastAsia="zh-CN"/>
        </w:rPr>
        <w:t>……………………………………………………………………………………………………………</w:t>
      </w:r>
      <w:r w:rsidRPr="006F7819">
        <w:rPr>
          <w:rFonts w:cs="Arial"/>
          <w:sz w:val="22"/>
          <w:lang w:eastAsia="zh-CN"/>
        </w:rPr>
        <w:t>..…………………………………………………………………………………………………………………..……</w:t>
      </w:r>
    </w:p>
    <w:p w14:paraId="6149971B" w14:textId="77777777" w:rsidR="006F7819" w:rsidRPr="006F7819" w:rsidRDefault="006F7819" w:rsidP="006F7819">
      <w:pPr>
        <w:spacing w:before="0" w:after="160" w:line="259" w:lineRule="auto"/>
        <w:jc w:val="both"/>
        <w:rPr>
          <w:rFonts w:eastAsia="Arial Unicode MS" w:cs="Arial"/>
          <w:sz w:val="22"/>
          <w:lang w:eastAsia="zh-CN"/>
        </w:rPr>
      </w:pPr>
      <w:r w:rsidRPr="006F7819">
        <w:rPr>
          <w:rFonts w:cs="Arial"/>
          <w:sz w:val="22"/>
          <w:lang w:eastAsia="zh-CN"/>
        </w:rPr>
        <w:t xml:space="preserve">i jestem wyłącznym właścicielem praw majątkowych do ww. pracy a zgłaszając ją do konkursu prac dyplomowych „Dziedzictwo i Perspektywy Podkarpacia” nie naruszam praw majątkowych i osobistych praw autorskich osób trzecich. </w:t>
      </w:r>
    </w:p>
    <w:p w14:paraId="5F36CD4F" w14:textId="77777777" w:rsidR="006F7819" w:rsidRPr="006F7819" w:rsidRDefault="006F7819" w:rsidP="006F7819">
      <w:pPr>
        <w:widowControl w:val="0"/>
        <w:suppressAutoHyphens/>
        <w:autoSpaceDE w:val="0"/>
        <w:spacing w:before="120" w:after="120" w:line="240" w:lineRule="auto"/>
        <w:jc w:val="both"/>
        <w:textAlignment w:val="baseline"/>
        <w:rPr>
          <w:rFonts w:eastAsia="TimesNewRomanPSMT" w:cs="Arial"/>
          <w:color w:val="000000"/>
          <w:kern w:val="1"/>
          <w:sz w:val="22"/>
          <w:lang w:eastAsia="ja-JP" w:bidi="fa-IR"/>
        </w:rPr>
      </w:pPr>
      <w:r w:rsidRPr="006F7819">
        <w:rPr>
          <w:rFonts w:eastAsia="TimesNewRomanPSMT" w:cs="Arial"/>
          <w:color w:val="000000"/>
          <w:kern w:val="1"/>
          <w:sz w:val="22"/>
          <w:lang w:eastAsia="ja-JP" w:bidi="fa-IR"/>
        </w:rPr>
        <w:t xml:space="preserve">Wyrażam zgodę na udostępnienie mojej pracy dla potrzeb niezbędnych do przeprowadzenia konkursu prac dyplomowych „Dziedzictwo i Perspektywy Podkarpacia” zgodnie przepisami Ustawy z dnia 4 lutego 1994 r. o prawie autorskim i prawach pokrewnych (Dz.U. z 2022 r. poz. 655). </w:t>
      </w:r>
    </w:p>
    <w:p w14:paraId="546F3C1F" w14:textId="77777777" w:rsidR="006F7819" w:rsidRPr="006F7819" w:rsidRDefault="006F7819" w:rsidP="006F7819">
      <w:pPr>
        <w:suppressAutoHyphens/>
        <w:spacing w:before="0" w:after="200" w:line="240" w:lineRule="auto"/>
        <w:jc w:val="both"/>
        <w:rPr>
          <w:rFonts w:eastAsia="Calibri" w:cs="Arial"/>
          <w:sz w:val="22"/>
          <w:lang w:eastAsia="zh-CN"/>
        </w:rPr>
      </w:pPr>
      <w:r w:rsidRPr="006F7819">
        <w:rPr>
          <w:rFonts w:eastAsia="Arial Unicode MS" w:cs="Arial"/>
          <w:color w:val="000000"/>
          <w:sz w:val="22"/>
          <w:lang w:eastAsia="zh-CN"/>
        </w:rPr>
        <w:t>Jednocześnie, w myśl § 13 Regulaminu Konkursu,</w:t>
      </w:r>
      <w:r w:rsidRPr="006F7819">
        <w:rPr>
          <w:rFonts w:eastAsia="Calibri" w:cs="Arial"/>
          <w:sz w:val="22"/>
          <w:lang w:eastAsia="zh-CN"/>
        </w:rPr>
        <w:t xml:space="preserve"> akceptuję jego postanowienia i zgadzam się na wykorzystanie fragmentów pracy, materiałów graficznych będących jej częścią oraz informacji zawartych w Formularzu zgłoszenia do Konkursu w celach związanych z przeprowadzeniem, publikacją wyników oraz promocją idei i efektów Konkursu, w tym publikacji w Internecie.</w:t>
      </w:r>
    </w:p>
    <w:p w14:paraId="4A6244BB" w14:textId="77777777" w:rsidR="006F7819" w:rsidRPr="006F7819" w:rsidRDefault="006F7819" w:rsidP="006F7819">
      <w:pPr>
        <w:widowControl w:val="0"/>
        <w:suppressAutoHyphens/>
        <w:autoSpaceDE w:val="0"/>
        <w:spacing w:before="120" w:after="360" w:line="240" w:lineRule="auto"/>
        <w:jc w:val="both"/>
        <w:textAlignment w:val="baseline"/>
        <w:rPr>
          <w:rFonts w:eastAsia="TimesNewRomanPSMT" w:cs="Arial"/>
          <w:color w:val="000000"/>
          <w:kern w:val="1"/>
          <w:sz w:val="22"/>
          <w:lang w:eastAsia="ja-JP" w:bidi="fa-IR"/>
        </w:rPr>
      </w:pPr>
      <w:r w:rsidRPr="006F7819">
        <w:rPr>
          <w:rFonts w:eastAsia="TimesNewRomanPSMT" w:cs="Arial"/>
          <w:color w:val="000000"/>
          <w:kern w:val="1"/>
          <w:sz w:val="22"/>
          <w:lang w:eastAsia="ja-JP" w:bidi="fa-IR"/>
        </w:rPr>
        <w:t>Zezwolenie, o którym mowa powyżej, obejmuje również zgodę na wykonywanie przez Organizatora praw zależnych i nie jest ograniczone ani czasowo, ani terytorialnie, i udzielane jest nieodpłatnie.</w:t>
      </w:r>
    </w:p>
    <w:p w14:paraId="36F3A11C" w14:textId="77777777" w:rsidR="006F7819" w:rsidRPr="006F7819" w:rsidRDefault="006F7819" w:rsidP="006F7819">
      <w:pPr>
        <w:suppressAutoHyphens/>
        <w:spacing w:before="0" w:after="200"/>
        <w:rPr>
          <w:rFonts w:eastAsia="Arial" w:cs="Arial"/>
          <w:bCs/>
          <w:szCs w:val="20"/>
          <w:lang w:eastAsia="zh-CN"/>
        </w:rPr>
      </w:pPr>
      <w:r w:rsidRPr="006F7819">
        <w:rPr>
          <w:rFonts w:eastAsia="Arial" w:cs="Arial"/>
          <w:bCs/>
          <w:szCs w:val="20"/>
          <w:lang w:eastAsia="zh-CN"/>
        </w:rPr>
        <w:t>……………………………………</w:t>
      </w:r>
      <w:r w:rsidRPr="006F7819">
        <w:rPr>
          <w:rFonts w:eastAsia="Calibri" w:cs="Arial"/>
          <w:bCs/>
          <w:szCs w:val="20"/>
          <w:lang w:eastAsia="zh-CN"/>
        </w:rPr>
        <w:t xml:space="preserve">.     </w:t>
      </w:r>
      <w:r w:rsidRPr="006F7819">
        <w:rPr>
          <w:rFonts w:eastAsia="Calibri" w:cs="Arial"/>
          <w:bCs/>
          <w:szCs w:val="20"/>
          <w:lang w:eastAsia="zh-CN"/>
        </w:rPr>
        <w:tab/>
      </w:r>
      <w:r w:rsidRPr="006F7819">
        <w:rPr>
          <w:rFonts w:eastAsia="Calibri" w:cs="Arial"/>
          <w:bCs/>
          <w:szCs w:val="20"/>
          <w:lang w:eastAsia="zh-CN"/>
        </w:rPr>
        <w:tab/>
        <w:t xml:space="preserve">       ……………………………………… </w:t>
      </w:r>
    </w:p>
    <w:p w14:paraId="3B788D95" w14:textId="77777777" w:rsidR="006F7819" w:rsidRPr="006F7819" w:rsidRDefault="006F7819" w:rsidP="006F7819">
      <w:pPr>
        <w:suppressAutoHyphens/>
        <w:spacing w:before="0" w:after="1200"/>
        <w:rPr>
          <w:rFonts w:eastAsia="Calibri" w:cs="Arial"/>
          <w:i/>
          <w:sz w:val="20"/>
          <w:szCs w:val="20"/>
          <w:lang w:eastAsia="zh-CN"/>
        </w:rPr>
      </w:pPr>
      <w:r w:rsidRPr="006F7819">
        <w:rPr>
          <w:rFonts w:eastAsia="Arial" w:cs="Arial"/>
          <w:szCs w:val="20"/>
          <w:lang w:eastAsia="zh-CN"/>
        </w:rPr>
        <w:t xml:space="preserve">           </w:t>
      </w:r>
      <w:r w:rsidRPr="006F7819">
        <w:rPr>
          <w:rFonts w:eastAsia="Calibri" w:cs="Arial"/>
          <w:i/>
          <w:sz w:val="20"/>
          <w:szCs w:val="20"/>
          <w:lang w:eastAsia="zh-CN"/>
        </w:rPr>
        <w:t>miejscowość, data</w:t>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t xml:space="preserve">         </w:t>
      </w:r>
      <w:r w:rsidRPr="006F7819">
        <w:rPr>
          <w:rFonts w:eastAsia="Calibri" w:cs="Arial"/>
          <w:i/>
          <w:sz w:val="20"/>
          <w:szCs w:val="20"/>
          <w:lang w:eastAsia="zh-CN"/>
        </w:rPr>
        <w:t>czytelny podpis Uczestnika Konkursu</w:t>
      </w:r>
    </w:p>
    <w:p w14:paraId="1ADC61E0" w14:textId="77777777" w:rsidR="006F7819" w:rsidRPr="006F7819" w:rsidRDefault="006F7819" w:rsidP="006F7819">
      <w:pPr>
        <w:suppressAutoHyphens/>
        <w:spacing w:before="0" w:after="1200"/>
        <w:rPr>
          <w:rFonts w:eastAsia="Calibri" w:cs="Arial"/>
          <w:b/>
          <w:szCs w:val="20"/>
          <w:lang w:eastAsia="zh-CN"/>
        </w:rPr>
      </w:pPr>
    </w:p>
    <w:p w14:paraId="13A39290"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lastRenderedPageBreak/>
        <w:t>7. Oświadczenie dotyczące danych osobowych</w:t>
      </w:r>
    </w:p>
    <w:p w14:paraId="053A5D08" w14:textId="77777777" w:rsidR="006F7819" w:rsidRPr="006F7819" w:rsidRDefault="006F7819" w:rsidP="006F7819">
      <w:pPr>
        <w:suppressAutoHyphens/>
        <w:spacing w:before="0" w:after="360" w:line="240" w:lineRule="auto"/>
        <w:jc w:val="both"/>
        <w:rPr>
          <w:rFonts w:eastAsia="TimesNewRomanPSMT" w:cs="Arial"/>
          <w:color w:val="000000"/>
          <w:kern w:val="1"/>
          <w:sz w:val="22"/>
          <w:lang w:eastAsia="ja-JP" w:bidi="fa-IR"/>
        </w:rPr>
      </w:pPr>
      <w:r w:rsidRPr="006F7819">
        <w:rPr>
          <w:rFonts w:eastAsia="TimesNewRomanPSMT" w:cs="Arial"/>
          <w:color w:val="000000"/>
          <w:kern w:val="1"/>
          <w:sz w:val="22"/>
          <w:lang w:eastAsia="ja-JP" w:bidi="fa-IR"/>
        </w:rPr>
        <w:t xml:space="preserve">Wyrażam zgodę na gromadzenie i przetwarzanie moich danych osobowych w celach organizacji i przeprowadzenia konkursu oraz udostępnienia informacji o wynikach konkursu, w tym podania do publicznej wiadomości mojego imienia, nazwiska, tytułu pracy dyplomowej </w:t>
      </w:r>
      <w:r w:rsidRPr="006F7819">
        <w:rPr>
          <w:rFonts w:eastAsia="TimesNewRomanPSMT" w:cs="Arial"/>
          <w:color w:val="000000"/>
          <w:kern w:val="1"/>
          <w:sz w:val="22"/>
          <w:lang w:eastAsia="ja-JP" w:bidi="fa-IR"/>
        </w:rPr>
        <w:br/>
        <w:t>i ukończonej uczelni.</w:t>
      </w:r>
    </w:p>
    <w:p w14:paraId="2B0FB0A8" w14:textId="77777777" w:rsidR="006F7819" w:rsidRPr="006F7819" w:rsidRDefault="006F7819" w:rsidP="006F7819">
      <w:pPr>
        <w:suppressAutoHyphens/>
        <w:spacing w:before="0" w:after="200"/>
        <w:rPr>
          <w:rFonts w:eastAsia="Arial" w:cs="Arial"/>
          <w:bCs/>
          <w:szCs w:val="20"/>
          <w:lang w:eastAsia="zh-CN"/>
        </w:rPr>
      </w:pPr>
      <w:r w:rsidRPr="006F7819">
        <w:rPr>
          <w:rFonts w:eastAsia="Arial" w:cs="Arial"/>
          <w:bCs/>
          <w:szCs w:val="20"/>
          <w:lang w:eastAsia="zh-CN"/>
        </w:rPr>
        <w:t>……………………………………</w:t>
      </w:r>
      <w:r w:rsidRPr="006F7819">
        <w:rPr>
          <w:rFonts w:eastAsia="Calibri" w:cs="Arial"/>
          <w:bCs/>
          <w:szCs w:val="20"/>
          <w:lang w:eastAsia="zh-CN"/>
        </w:rPr>
        <w:t xml:space="preserve">.     </w:t>
      </w:r>
      <w:r w:rsidRPr="006F7819">
        <w:rPr>
          <w:rFonts w:eastAsia="Calibri" w:cs="Arial"/>
          <w:bCs/>
          <w:szCs w:val="20"/>
          <w:lang w:eastAsia="zh-CN"/>
        </w:rPr>
        <w:tab/>
      </w:r>
      <w:r w:rsidRPr="006F7819">
        <w:rPr>
          <w:rFonts w:eastAsia="Calibri" w:cs="Arial"/>
          <w:bCs/>
          <w:szCs w:val="20"/>
          <w:lang w:eastAsia="zh-CN"/>
        </w:rPr>
        <w:tab/>
        <w:t xml:space="preserve">       ……………………………………… </w:t>
      </w:r>
    </w:p>
    <w:p w14:paraId="13F8F214" w14:textId="77777777" w:rsidR="006F7819" w:rsidRPr="006F7819" w:rsidRDefault="006F7819" w:rsidP="006F7819">
      <w:pPr>
        <w:suppressAutoHyphens/>
        <w:spacing w:before="0" w:after="1200"/>
        <w:rPr>
          <w:rFonts w:eastAsia="Calibri" w:cs="Arial"/>
          <w:b/>
          <w:szCs w:val="20"/>
          <w:lang w:eastAsia="zh-CN"/>
        </w:rPr>
      </w:pPr>
      <w:r w:rsidRPr="006F7819">
        <w:rPr>
          <w:rFonts w:eastAsia="Arial" w:cs="Arial"/>
          <w:szCs w:val="20"/>
          <w:lang w:eastAsia="zh-CN"/>
        </w:rPr>
        <w:t xml:space="preserve">           </w:t>
      </w:r>
      <w:r w:rsidRPr="006F7819">
        <w:rPr>
          <w:rFonts w:eastAsia="Calibri" w:cs="Arial"/>
          <w:i/>
          <w:sz w:val="20"/>
          <w:szCs w:val="20"/>
          <w:lang w:eastAsia="zh-CN"/>
        </w:rPr>
        <w:t>miejscowość, data</w:t>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t xml:space="preserve">         </w:t>
      </w:r>
      <w:r w:rsidRPr="006F7819">
        <w:rPr>
          <w:rFonts w:eastAsia="Calibri" w:cs="Arial"/>
          <w:i/>
          <w:sz w:val="20"/>
          <w:szCs w:val="20"/>
          <w:lang w:eastAsia="zh-CN"/>
        </w:rPr>
        <w:t>czytelny podpis Uczestnika Konkursu</w:t>
      </w:r>
    </w:p>
    <w:p w14:paraId="506BA2F6"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8. Klauzula informacyjna</w:t>
      </w:r>
    </w:p>
    <w:p w14:paraId="4C578BF6"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Zgodnie z art. 13 ogólnego rozporządzenia o ochronie danych osobowych z dnia 27 kwietnia 2016 r. (Dz. Urz. UE L 119 z 04.05.2016) informuję, iż:</w:t>
      </w:r>
    </w:p>
    <w:p w14:paraId="55A138FA"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 xml:space="preserve">1) administratorem Pani/Pana danych osobowych jest Województwo Podkarpackie z siedzibą w: 35-010 Rzeszów, al. Łukasza Cieplińskiego 4, </w:t>
      </w:r>
    </w:p>
    <w:p w14:paraId="2513BC25"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 xml:space="preserve">2) kontakt z Inspektorem Ochrony Danych - </w:t>
      </w:r>
      <w:hyperlink r:id="rId11" w:history="1">
        <w:r w:rsidRPr="006F7819">
          <w:rPr>
            <w:rFonts w:eastAsia="Calibri" w:cs="Arial"/>
            <w:color w:val="0563C1"/>
            <w:sz w:val="18"/>
            <w:szCs w:val="18"/>
            <w:u w:val="single"/>
            <w:lang w:eastAsia="zh-CN"/>
          </w:rPr>
          <w:t>iod@podkarpackie.pl</w:t>
        </w:r>
      </w:hyperlink>
      <w:r w:rsidRPr="006F7819">
        <w:rPr>
          <w:rFonts w:eastAsia="Calibri" w:cs="Arial"/>
          <w:sz w:val="18"/>
          <w:szCs w:val="18"/>
          <w:lang w:eastAsia="zh-CN"/>
        </w:rPr>
        <w:t>,</w:t>
      </w:r>
    </w:p>
    <w:p w14:paraId="01258B72"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 xml:space="preserve">3) Pani/Pana dane osobowe przetwarzane będą w celach konkursowych na podstawie art. 6 ust. 1 lit. a oraz lit. c ogólnego rozporządzenia o ochronie danych osobowych z dnia 27 kwietnia 2016 r., </w:t>
      </w:r>
    </w:p>
    <w:p w14:paraId="18634A24"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4) Pani/Pana dane osobowe będą przechowywane przez okres zgodny z przepisami o archiwizacji dokumentów obowiązujących u administratora.</w:t>
      </w:r>
    </w:p>
    <w:p w14:paraId="3420039F"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5) posiada Pani/Pan prawo do żądania od administratora dostępu do danych osobowych, prawo do ich sprostowania, ograniczenia przetwarzania, prawo do cofnięcia zgody w dowolnym momencie bez wpływu na zgodność z prawem przetwarzania, którego dokonano na podstawie zgody przed jej cofnięciem, oraz prawo do przenoszenia danych,</w:t>
      </w:r>
    </w:p>
    <w:p w14:paraId="4B37C71C"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6) ma Pani/Pan prawo wniesienia skargi do Prezesa Urzędu Ochrony Danych Osobowych,</w:t>
      </w:r>
    </w:p>
    <w:p w14:paraId="35DE6549" w14:textId="77777777" w:rsidR="006F7819" w:rsidRPr="006F7819" w:rsidRDefault="006F7819" w:rsidP="006F7819">
      <w:pPr>
        <w:suppressAutoHyphens/>
        <w:spacing w:before="0" w:line="240" w:lineRule="auto"/>
        <w:rPr>
          <w:rFonts w:eastAsia="Calibri" w:cs="Arial"/>
          <w:sz w:val="18"/>
          <w:szCs w:val="18"/>
          <w:lang w:eastAsia="zh-CN"/>
        </w:rPr>
      </w:pPr>
      <w:r w:rsidRPr="006F7819">
        <w:rPr>
          <w:rFonts w:eastAsia="Calibri" w:cs="Arial"/>
          <w:sz w:val="18"/>
          <w:szCs w:val="18"/>
          <w:lang w:eastAsia="zh-CN"/>
        </w:rPr>
        <w:t>7) podanie danych osobowych jest dobrowolne, przy czym ich niepodanie może skutkować nierozpatrzeniem wniosku.</w:t>
      </w:r>
    </w:p>
    <w:p w14:paraId="2FE07717" w14:textId="77777777" w:rsidR="006F7819" w:rsidRPr="006F7819" w:rsidRDefault="006F7819" w:rsidP="006F7819">
      <w:pPr>
        <w:suppressAutoHyphens/>
        <w:spacing w:before="0" w:after="360" w:line="240" w:lineRule="auto"/>
        <w:rPr>
          <w:rFonts w:eastAsia="Calibri" w:cs="Arial"/>
          <w:sz w:val="18"/>
          <w:szCs w:val="18"/>
          <w:lang w:eastAsia="zh-CN"/>
        </w:rPr>
      </w:pPr>
      <w:r w:rsidRPr="006F7819">
        <w:rPr>
          <w:rFonts w:eastAsia="Calibri" w:cs="Arial"/>
          <w:sz w:val="18"/>
          <w:szCs w:val="18"/>
          <w:lang w:eastAsia="zh-CN"/>
        </w:rPr>
        <w:t>8) dane osobowe zostaną przekazane do państwa trzeciego w związku z przechowywaniem danych osobowych na serwerach serwisów społecznościowych Facebook, Instagram, YouTube.</w:t>
      </w:r>
    </w:p>
    <w:p w14:paraId="51457177" w14:textId="77777777" w:rsidR="006F7819" w:rsidRPr="006F7819" w:rsidRDefault="006F7819" w:rsidP="006F7819">
      <w:pPr>
        <w:suppressAutoHyphens/>
        <w:spacing w:before="0" w:after="200"/>
        <w:rPr>
          <w:rFonts w:eastAsia="Arial" w:cs="Arial"/>
          <w:bCs/>
          <w:szCs w:val="20"/>
          <w:lang w:eastAsia="zh-CN"/>
        </w:rPr>
      </w:pPr>
      <w:r w:rsidRPr="006F7819">
        <w:rPr>
          <w:rFonts w:eastAsia="Arial" w:cs="Arial"/>
          <w:bCs/>
          <w:szCs w:val="20"/>
          <w:lang w:eastAsia="zh-CN"/>
        </w:rPr>
        <w:t>……………………………………</w:t>
      </w:r>
      <w:r w:rsidRPr="006F7819">
        <w:rPr>
          <w:rFonts w:eastAsia="Calibri" w:cs="Arial"/>
          <w:bCs/>
          <w:szCs w:val="20"/>
          <w:lang w:eastAsia="zh-CN"/>
        </w:rPr>
        <w:t xml:space="preserve">.     </w:t>
      </w:r>
      <w:r w:rsidRPr="006F7819">
        <w:rPr>
          <w:rFonts w:eastAsia="Calibri" w:cs="Arial"/>
          <w:bCs/>
          <w:szCs w:val="20"/>
          <w:lang w:eastAsia="zh-CN"/>
        </w:rPr>
        <w:tab/>
      </w:r>
      <w:r w:rsidRPr="006F7819">
        <w:rPr>
          <w:rFonts w:eastAsia="Calibri" w:cs="Arial"/>
          <w:bCs/>
          <w:szCs w:val="20"/>
          <w:lang w:eastAsia="zh-CN"/>
        </w:rPr>
        <w:tab/>
        <w:t xml:space="preserve">       ……………………………………… </w:t>
      </w:r>
    </w:p>
    <w:p w14:paraId="701EC056" w14:textId="77777777" w:rsidR="006F7819" w:rsidRPr="006F7819" w:rsidRDefault="006F7819" w:rsidP="006F7819">
      <w:pPr>
        <w:suppressAutoHyphens/>
        <w:spacing w:before="0" w:after="1200"/>
        <w:rPr>
          <w:rFonts w:eastAsia="Calibri" w:cs="Arial"/>
          <w:sz w:val="20"/>
          <w:szCs w:val="20"/>
          <w:lang w:eastAsia="zh-CN"/>
        </w:rPr>
      </w:pPr>
      <w:r w:rsidRPr="006F7819">
        <w:rPr>
          <w:rFonts w:eastAsia="Arial" w:cs="Arial"/>
          <w:szCs w:val="20"/>
          <w:lang w:eastAsia="zh-CN"/>
        </w:rPr>
        <w:t xml:space="preserve">           </w:t>
      </w:r>
      <w:r w:rsidRPr="006F7819">
        <w:rPr>
          <w:rFonts w:eastAsia="Calibri" w:cs="Arial"/>
          <w:i/>
          <w:sz w:val="20"/>
          <w:szCs w:val="20"/>
          <w:lang w:eastAsia="zh-CN"/>
        </w:rPr>
        <w:t>miejscowość, data</w:t>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t xml:space="preserve">         </w:t>
      </w:r>
      <w:r w:rsidRPr="006F7819">
        <w:rPr>
          <w:rFonts w:eastAsia="Calibri" w:cs="Arial"/>
          <w:i/>
          <w:sz w:val="20"/>
          <w:szCs w:val="20"/>
          <w:lang w:eastAsia="zh-CN"/>
        </w:rPr>
        <w:t>czytelny podpis Uczestnika Konkursu</w:t>
      </w:r>
    </w:p>
    <w:p w14:paraId="66C5A8D6" w14:textId="77777777" w:rsidR="006F7819" w:rsidRPr="006F7819" w:rsidRDefault="006F7819" w:rsidP="006F7819">
      <w:pPr>
        <w:suppressAutoHyphens/>
        <w:spacing w:before="0" w:after="1200"/>
        <w:rPr>
          <w:rFonts w:eastAsia="Calibri" w:cs="Arial"/>
          <w:szCs w:val="20"/>
          <w:lang w:eastAsia="zh-CN"/>
        </w:rPr>
      </w:pPr>
    </w:p>
    <w:p w14:paraId="47EB14D9" w14:textId="7242ADBF" w:rsidR="006F7819" w:rsidRDefault="006F7819" w:rsidP="006F7819">
      <w:pPr>
        <w:suppressAutoHyphens/>
        <w:spacing w:before="0" w:after="1200"/>
        <w:rPr>
          <w:rFonts w:eastAsia="Calibri" w:cs="Arial"/>
          <w:szCs w:val="20"/>
          <w:lang w:eastAsia="zh-CN"/>
        </w:rPr>
      </w:pPr>
    </w:p>
    <w:p w14:paraId="03106470" w14:textId="77777777" w:rsidR="006F7819" w:rsidRPr="006F7819" w:rsidRDefault="006F7819" w:rsidP="006F7819">
      <w:pPr>
        <w:suppressAutoHyphens/>
        <w:spacing w:before="0" w:after="1200"/>
        <w:rPr>
          <w:rFonts w:eastAsia="Calibri" w:cs="Arial"/>
          <w:szCs w:val="20"/>
          <w:lang w:eastAsia="zh-CN"/>
        </w:rPr>
      </w:pPr>
    </w:p>
    <w:p w14:paraId="208BB362" w14:textId="77777777" w:rsidR="006F7819" w:rsidRPr="006F7819" w:rsidRDefault="006F7819" w:rsidP="006F7819">
      <w:pPr>
        <w:tabs>
          <w:tab w:val="center" w:pos="4536"/>
          <w:tab w:val="right" w:pos="9072"/>
        </w:tabs>
        <w:suppressAutoHyphens/>
        <w:spacing w:before="0" w:line="240" w:lineRule="auto"/>
        <w:jc w:val="right"/>
        <w:rPr>
          <w:rFonts w:eastAsia="Calibri" w:cs="Arial"/>
          <w:b/>
          <w:bCs/>
          <w:sz w:val="16"/>
          <w:szCs w:val="16"/>
          <w:lang w:eastAsia="zh-CN"/>
        </w:rPr>
      </w:pPr>
      <w:r w:rsidRPr="006F7819">
        <w:rPr>
          <w:rFonts w:eastAsia="Calibri" w:cs="Arial"/>
          <w:b/>
          <w:bCs/>
          <w:sz w:val="16"/>
          <w:szCs w:val="16"/>
          <w:lang w:eastAsia="zh-CN"/>
        </w:rPr>
        <w:lastRenderedPageBreak/>
        <w:t>Załącznik nr 2</w:t>
      </w:r>
    </w:p>
    <w:p w14:paraId="2A6D7551" w14:textId="77777777" w:rsidR="006F7819" w:rsidRPr="006F7819" w:rsidRDefault="006F7819" w:rsidP="006F7819">
      <w:pPr>
        <w:tabs>
          <w:tab w:val="center" w:pos="4536"/>
          <w:tab w:val="right" w:pos="9072"/>
        </w:tabs>
        <w:suppressAutoHyphens/>
        <w:spacing w:before="0" w:line="240" w:lineRule="auto"/>
        <w:jc w:val="right"/>
        <w:rPr>
          <w:rFonts w:eastAsia="Calibri" w:cs="Arial"/>
          <w:b/>
          <w:bCs/>
          <w:sz w:val="16"/>
          <w:szCs w:val="16"/>
          <w:lang w:eastAsia="zh-CN"/>
        </w:rPr>
      </w:pPr>
      <w:r w:rsidRPr="006F7819">
        <w:rPr>
          <w:rFonts w:eastAsia="Calibri" w:cs="Arial"/>
          <w:b/>
          <w:bCs/>
          <w:sz w:val="16"/>
          <w:szCs w:val="16"/>
          <w:lang w:eastAsia="zh-CN"/>
        </w:rPr>
        <w:t>do Regulaminu przyznawania Nagrody Konkursowej Marszałka Województwa Podkarpackiego</w:t>
      </w:r>
    </w:p>
    <w:p w14:paraId="443A7F8A" w14:textId="77777777" w:rsidR="006F7819" w:rsidRPr="006F7819" w:rsidRDefault="006F7819" w:rsidP="006F7819">
      <w:pPr>
        <w:tabs>
          <w:tab w:val="center" w:pos="4536"/>
          <w:tab w:val="right" w:pos="9072"/>
        </w:tabs>
        <w:suppressAutoHyphens/>
        <w:spacing w:before="0" w:line="240" w:lineRule="auto"/>
        <w:jc w:val="right"/>
        <w:rPr>
          <w:rFonts w:eastAsia="Calibri" w:cs="Arial"/>
          <w:b/>
          <w:bCs/>
          <w:sz w:val="16"/>
          <w:szCs w:val="16"/>
          <w:lang w:eastAsia="zh-CN"/>
        </w:rPr>
      </w:pPr>
      <w:r w:rsidRPr="006F7819">
        <w:rPr>
          <w:rFonts w:eastAsia="Calibri" w:cs="Arial"/>
          <w:b/>
          <w:bCs/>
          <w:sz w:val="16"/>
          <w:szCs w:val="16"/>
          <w:lang w:eastAsia="zh-CN"/>
        </w:rPr>
        <w:t>w konkursie prac dyplomowych „Dziedzictwo i Perspektywy Podkarpacia”</w:t>
      </w:r>
    </w:p>
    <w:p w14:paraId="133BA62E" w14:textId="77777777" w:rsidR="006F7819" w:rsidRPr="006F7819" w:rsidRDefault="006F7819" w:rsidP="006F7819">
      <w:pPr>
        <w:tabs>
          <w:tab w:val="center" w:pos="4536"/>
          <w:tab w:val="right" w:pos="9072"/>
        </w:tabs>
        <w:suppressAutoHyphens/>
        <w:spacing w:before="120" w:line="240" w:lineRule="auto"/>
        <w:rPr>
          <w:rFonts w:eastAsia="Calibri" w:cs="Arial"/>
          <w:b/>
          <w:bCs/>
          <w:sz w:val="16"/>
          <w:szCs w:val="16"/>
          <w:lang w:eastAsia="zh-CN"/>
        </w:rPr>
      </w:pPr>
      <w:r w:rsidRPr="006F7819">
        <w:rPr>
          <w:rFonts w:ascii="Century Gothic" w:eastAsia="TimesNewRomanPS-BoldMT" w:hAnsi="Century Gothic" w:cs="Century Gothic"/>
          <w:b/>
          <w:bCs/>
          <w:i/>
          <w:noProof/>
          <w:color w:val="365F91"/>
          <w:sz w:val="44"/>
          <w:szCs w:val="28"/>
          <w:lang w:eastAsia="pl-PL"/>
        </w:rPr>
        <w:drawing>
          <wp:anchor distT="0" distB="0" distL="114300" distR="114300" simplePos="0" relativeHeight="251669504" behindDoc="0" locked="0" layoutInCell="1" allowOverlap="1" wp14:anchorId="47DE9921" wp14:editId="41A56F5D">
            <wp:simplePos x="0" y="0"/>
            <wp:positionH relativeFrom="column">
              <wp:posOffset>2162175</wp:posOffset>
            </wp:positionH>
            <wp:positionV relativeFrom="paragraph">
              <wp:posOffset>167005</wp:posOffset>
            </wp:positionV>
            <wp:extent cx="1529630" cy="1019700"/>
            <wp:effectExtent l="0" t="0" r="0" b="698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16 mar 2026, 12_16_5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9630" cy="1019700"/>
                    </a:xfrm>
                    <a:prstGeom prst="rect">
                      <a:avLst/>
                    </a:prstGeom>
                  </pic:spPr>
                </pic:pic>
              </a:graphicData>
            </a:graphic>
            <wp14:sizeRelH relativeFrom="margin">
              <wp14:pctWidth>0</wp14:pctWidth>
            </wp14:sizeRelH>
            <wp14:sizeRelV relativeFrom="margin">
              <wp14:pctHeight>0</wp14:pctHeight>
            </wp14:sizeRelV>
          </wp:anchor>
        </w:drawing>
      </w:r>
    </w:p>
    <w:p w14:paraId="7262EC67" w14:textId="77777777" w:rsidR="006F7819" w:rsidRPr="006F7819" w:rsidRDefault="006F7819" w:rsidP="006F7819">
      <w:pPr>
        <w:tabs>
          <w:tab w:val="center" w:pos="4536"/>
          <w:tab w:val="right" w:pos="9072"/>
        </w:tabs>
        <w:suppressAutoHyphens/>
        <w:spacing w:before="120" w:line="240" w:lineRule="auto"/>
        <w:rPr>
          <w:rFonts w:eastAsia="Calibri" w:cs="Arial"/>
          <w:b/>
          <w:bCs/>
          <w:sz w:val="16"/>
          <w:szCs w:val="16"/>
          <w:lang w:eastAsia="zh-CN"/>
        </w:rPr>
      </w:pPr>
    </w:p>
    <w:p w14:paraId="58142660" w14:textId="77777777" w:rsidR="006F7819" w:rsidRPr="006F7819" w:rsidRDefault="006F7819" w:rsidP="006F7819">
      <w:pPr>
        <w:tabs>
          <w:tab w:val="center" w:pos="4536"/>
          <w:tab w:val="right" w:pos="9072"/>
        </w:tabs>
        <w:suppressAutoHyphens/>
        <w:spacing w:before="120" w:line="240" w:lineRule="auto"/>
        <w:rPr>
          <w:rFonts w:eastAsia="Calibri" w:cs="Arial"/>
          <w:b/>
          <w:bCs/>
          <w:sz w:val="16"/>
          <w:szCs w:val="16"/>
          <w:lang w:eastAsia="zh-CN"/>
        </w:rPr>
      </w:pPr>
    </w:p>
    <w:p w14:paraId="18110D90" w14:textId="77777777" w:rsidR="006F7819" w:rsidRPr="006F7819" w:rsidRDefault="006F7819" w:rsidP="006F7819">
      <w:pPr>
        <w:keepNext/>
        <w:keepLines/>
        <w:spacing w:before="1560" w:after="840" w:line="259" w:lineRule="auto"/>
        <w:jc w:val="center"/>
        <w:outlineLvl w:val="1"/>
        <w:rPr>
          <w:rFonts w:eastAsia="Andale Sans UI" w:cstheme="majorBidi"/>
          <w:b/>
          <w:bCs/>
          <w:sz w:val="28"/>
          <w:szCs w:val="28"/>
          <w:lang w:val="de-DE" w:eastAsia="ja-JP" w:bidi="fa-IR"/>
        </w:rPr>
      </w:pPr>
      <w:r w:rsidRPr="006F7819">
        <w:rPr>
          <w:rFonts w:eastAsia="TimesNewRomanPS-BoldMT" w:cstheme="majorBidi"/>
          <w:b/>
          <w:bCs/>
          <w:sz w:val="28"/>
          <w:szCs w:val="28"/>
          <w:lang w:eastAsia="ja-JP" w:bidi="fa-IR"/>
        </w:rPr>
        <w:t>REKOMENDACJA UCZELNI</w:t>
      </w:r>
    </w:p>
    <w:p w14:paraId="61421B3C"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1. Autor i tytuł pracy</w:t>
      </w:r>
    </w:p>
    <w:tbl>
      <w:tblPr>
        <w:tblW w:w="9298" w:type="dxa"/>
        <w:tblInd w:w="-5" w:type="dxa"/>
        <w:tblLayout w:type="fixed"/>
        <w:tblLook w:val="0000" w:firstRow="0" w:lastRow="0" w:firstColumn="0" w:lastColumn="0" w:noHBand="0" w:noVBand="0"/>
        <w:tblDescription w:val="Tabela numer 1. Autor i tytuł pracy. Uczestnik konkursu wpisuje imię i nazwisko, tytuł pracy dyplomowej, data złożenia egzaminu licenjackiego, magisterskiego lub inżynierskiego"/>
      </w:tblPr>
      <w:tblGrid>
        <w:gridCol w:w="3510"/>
        <w:gridCol w:w="5788"/>
      </w:tblGrid>
      <w:tr w:rsidR="006F7819" w:rsidRPr="006F7819" w14:paraId="77CDA71E"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401BC967"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Imię, nazwisko</w:t>
            </w:r>
          </w:p>
        </w:tc>
        <w:tc>
          <w:tcPr>
            <w:tcW w:w="5788" w:type="dxa"/>
            <w:tcBorders>
              <w:top w:val="single" w:sz="4" w:space="0" w:color="000000"/>
              <w:left w:val="single" w:sz="4" w:space="0" w:color="000000"/>
              <w:bottom w:val="single" w:sz="4" w:space="0" w:color="000000"/>
              <w:right w:val="single" w:sz="4" w:space="0" w:color="000000"/>
            </w:tcBorders>
          </w:tcPr>
          <w:p w14:paraId="050A50E2"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6478327E"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279132DF"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Tytuł pracy dyplomowej</w:t>
            </w:r>
          </w:p>
        </w:tc>
        <w:tc>
          <w:tcPr>
            <w:tcW w:w="5788" w:type="dxa"/>
            <w:tcBorders>
              <w:top w:val="single" w:sz="4" w:space="0" w:color="000000"/>
              <w:left w:val="single" w:sz="4" w:space="0" w:color="000000"/>
              <w:bottom w:val="single" w:sz="4" w:space="0" w:color="000000"/>
              <w:right w:val="single" w:sz="4" w:space="0" w:color="000000"/>
            </w:tcBorders>
          </w:tcPr>
          <w:p w14:paraId="085949FD"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68139B20"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723605D4"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 xml:space="preserve">Data złożenia egzaminu </w:t>
            </w:r>
            <w:r w:rsidRPr="006F7819">
              <w:rPr>
                <w:rFonts w:eastAsia="Calibri" w:cs="Arial"/>
                <w:sz w:val="18"/>
                <w:szCs w:val="18"/>
                <w:lang w:eastAsia="zh-CN"/>
              </w:rPr>
              <w:t>licencjackiego/magisterskiego</w:t>
            </w:r>
          </w:p>
        </w:tc>
        <w:tc>
          <w:tcPr>
            <w:tcW w:w="5788" w:type="dxa"/>
            <w:tcBorders>
              <w:top w:val="single" w:sz="4" w:space="0" w:color="000000"/>
              <w:left w:val="single" w:sz="4" w:space="0" w:color="000000"/>
              <w:bottom w:val="single" w:sz="4" w:space="0" w:color="000000"/>
              <w:right w:val="single" w:sz="4" w:space="0" w:color="000000"/>
            </w:tcBorders>
          </w:tcPr>
          <w:p w14:paraId="1D8A9219" w14:textId="77777777" w:rsidR="006F7819" w:rsidRPr="006F7819" w:rsidRDefault="006F7819" w:rsidP="006F7819">
            <w:pPr>
              <w:suppressAutoHyphens/>
              <w:snapToGrid w:val="0"/>
              <w:spacing w:before="120" w:after="120" w:line="240" w:lineRule="auto"/>
              <w:rPr>
                <w:rFonts w:eastAsia="Calibri" w:cs="Arial"/>
                <w:sz w:val="22"/>
                <w:lang w:eastAsia="zh-CN"/>
              </w:rPr>
            </w:pPr>
          </w:p>
        </w:tc>
      </w:tr>
    </w:tbl>
    <w:p w14:paraId="533316DB"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2. Dane Promotora</w:t>
      </w:r>
    </w:p>
    <w:tbl>
      <w:tblPr>
        <w:tblW w:w="9298" w:type="dxa"/>
        <w:tblInd w:w="-5" w:type="dxa"/>
        <w:tblLayout w:type="fixed"/>
        <w:tblLook w:val="0000" w:firstRow="0" w:lastRow="0" w:firstColumn="0" w:lastColumn="0" w:noHBand="0" w:noVBand="0"/>
        <w:tblDescription w:val="Tabela numer 2. Dane promotora.  Uczestnik konkursu lub promotor pracy dyplomowej wpisuje imię i nazwisko promotora pracy dyplomowej, stopień i tytuł naukowy, adres poczty elektronicznej (adres e-mail), nazwa uczelni, adres siedziby uczelni."/>
      </w:tblPr>
      <w:tblGrid>
        <w:gridCol w:w="3510"/>
        <w:gridCol w:w="5788"/>
      </w:tblGrid>
      <w:tr w:rsidR="006F7819" w:rsidRPr="006F7819" w14:paraId="4111C6FF"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6A00AF8A"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Imię, nazwisko</w:t>
            </w:r>
          </w:p>
        </w:tc>
        <w:tc>
          <w:tcPr>
            <w:tcW w:w="5788" w:type="dxa"/>
            <w:tcBorders>
              <w:top w:val="single" w:sz="4" w:space="0" w:color="000000"/>
              <w:left w:val="single" w:sz="4" w:space="0" w:color="000000"/>
              <w:bottom w:val="single" w:sz="4" w:space="0" w:color="000000"/>
              <w:right w:val="single" w:sz="4" w:space="0" w:color="000000"/>
            </w:tcBorders>
          </w:tcPr>
          <w:p w14:paraId="375B351F"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36751EC3"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620BEB38"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Stopień, tytuł naukowy</w:t>
            </w:r>
          </w:p>
        </w:tc>
        <w:tc>
          <w:tcPr>
            <w:tcW w:w="5788" w:type="dxa"/>
            <w:tcBorders>
              <w:top w:val="single" w:sz="4" w:space="0" w:color="000000"/>
              <w:left w:val="single" w:sz="4" w:space="0" w:color="000000"/>
              <w:bottom w:val="single" w:sz="4" w:space="0" w:color="000000"/>
              <w:right w:val="single" w:sz="4" w:space="0" w:color="000000"/>
            </w:tcBorders>
          </w:tcPr>
          <w:p w14:paraId="7E4BA13A"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339AF8FF"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4629FFDF"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Nazwa uczelni</w:t>
            </w:r>
          </w:p>
        </w:tc>
        <w:tc>
          <w:tcPr>
            <w:tcW w:w="5788" w:type="dxa"/>
            <w:tcBorders>
              <w:top w:val="single" w:sz="4" w:space="0" w:color="000000"/>
              <w:left w:val="single" w:sz="4" w:space="0" w:color="000000"/>
              <w:bottom w:val="single" w:sz="4" w:space="0" w:color="000000"/>
              <w:right w:val="single" w:sz="4" w:space="0" w:color="000000"/>
            </w:tcBorders>
          </w:tcPr>
          <w:p w14:paraId="5449F077"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7F740D1B"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5B4F1A76"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Nr telefonu</w:t>
            </w:r>
          </w:p>
        </w:tc>
        <w:tc>
          <w:tcPr>
            <w:tcW w:w="5788" w:type="dxa"/>
            <w:tcBorders>
              <w:top w:val="single" w:sz="4" w:space="0" w:color="000000"/>
              <w:left w:val="single" w:sz="4" w:space="0" w:color="000000"/>
              <w:bottom w:val="single" w:sz="4" w:space="0" w:color="000000"/>
              <w:right w:val="single" w:sz="4" w:space="0" w:color="000000"/>
            </w:tcBorders>
          </w:tcPr>
          <w:p w14:paraId="04B71A2E" w14:textId="77777777" w:rsidR="006F7819" w:rsidRPr="006F7819" w:rsidRDefault="006F7819" w:rsidP="006F7819">
            <w:pPr>
              <w:suppressAutoHyphens/>
              <w:snapToGrid w:val="0"/>
              <w:spacing w:before="120" w:after="120" w:line="240" w:lineRule="auto"/>
              <w:rPr>
                <w:rFonts w:eastAsia="Calibri" w:cs="Arial"/>
                <w:sz w:val="22"/>
                <w:lang w:eastAsia="zh-CN"/>
              </w:rPr>
            </w:pPr>
          </w:p>
        </w:tc>
      </w:tr>
      <w:tr w:rsidR="006F7819" w:rsidRPr="006F7819" w14:paraId="219A0652" w14:textId="77777777" w:rsidTr="005A0208">
        <w:trPr>
          <w:trHeight w:val="567"/>
        </w:trPr>
        <w:tc>
          <w:tcPr>
            <w:tcW w:w="3510" w:type="dxa"/>
            <w:tcBorders>
              <w:top w:val="single" w:sz="4" w:space="0" w:color="000000"/>
              <w:left w:val="single" w:sz="4" w:space="0" w:color="000000"/>
              <w:bottom w:val="single" w:sz="4" w:space="0" w:color="000000"/>
            </w:tcBorders>
            <w:vAlign w:val="center"/>
          </w:tcPr>
          <w:p w14:paraId="2227C011" w14:textId="77777777" w:rsidR="006F7819" w:rsidRPr="006F7819" w:rsidRDefault="006F7819" w:rsidP="006F7819">
            <w:pPr>
              <w:suppressAutoHyphens/>
              <w:spacing w:before="120" w:after="120" w:line="240" w:lineRule="auto"/>
              <w:rPr>
                <w:rFonts w:eastAsia="Calibri" w:cs="Arial"/>
                <w:sz w:val="22"/>
                <w:lang w:eastAsia="zh-CN"/>
              </w:rPr>
            </w:pPr>
            <w:r w:rsidRPr="006F7819">
              <w:rPr>
                <w:rFonts w:eastAsia="Calibri" w:cs="Arial"/>
                <w:sz w:val="22"/>
                <w:lang w:eastAsia="zh-CN"/>
              </w:rPr>
              <w:t>Adres e-mail</w:t>
            </w:r>
          </w:p>
        </w:tc>
        <w:tc>
          <w:tcPr>
            <w:tcW w:w="5788" w:type="dxa"/>
            <w:tcBorders>
              <w:top w:val="single" w:sz="4" w:space="0" w:color="000000"/>
              <w:left w:val="single" w:sz="4" w:space="0" w:color="000000"/>
              <w:bottom w:val="single" w:sz="4" w:space="0" w:color="000000"/>
              <w:right w:val="single" w:sz="4" w:space="0" w:color="000000"/>
            </w:tcBorders>
          </w:tcPr>
          <w:p w14:paraId="6A001E5F" w14:textId="77777777" w:rsidR="006F7819" w:rsidRPr="006F7819" w:rsidRDefault="006F7819" w:rsidP="006F7819">
            <w:pPr>
              <w:suppressAutoHyphens/>
              <w:snapToGrid w:val="0"/>
              <w:spacing w:before="120" w:after="120" w:line="240" w:lineRule="auto"/>
              <w:rPr>
                <w:rFonts w:eastAsia="Calibri" w:cs="Arial"/>
                <w:sz w:val="22"/>
                <w:lang w:eastAsia="zh-CN"/>
              </w:rPr>
            </w:pPr>
          </w:p>
        </w:tc>
      </w:tr>
    </w:tbl>
    <w:p w14:paraId="2CF1292B" w14:textId="77777777" w:rsidR="006F7819" w:rsidRPr="006F7819" w:rsidRDefault="006F7819" w:rsidP="006F7819">
      <w:pPr>
        <w:suppressAutoHyphens/>
        <w:spacing w:before="480" w:after="600" w:line="240" w:lineRule="auto"/>
        <w:rPr>
          <w:rFonts w:eastAsia="Calibri" w:cs="Arial"/>
          <w:b/>
          <w:sz w:val="22"/>
          <w:lang w:eastAsia="zh-CN"/>
        </w:rPr>
      </w:pPr>
      <w:r w:rsidRPr="006F7819">
        <w:rPr>
          <w:rFonts w:eastAsia="Calibri" w:cs="Arial"/>
          <w:szCs w:val="24"/>
          <w:lang w:eastAsia="zh-CN"/>
        </w:rPr>
        <w:t>Popieram zgłoszenie</w:t>
      </w:r>
      <w:r w:rsidRPr="006F7819">
        <w:rPr>
          <w:rFonts w:eastAsia="Calibri" w:cs="Arial"/>
          <w:b/>
          <w:bCs/>
          <w:szCs w:val="24"/>
          <w:lang w:eastAsia="zh-CN"/>
        </w:rPr>
        <w:t xml:space="preserve"> wymienionej wyżej pracy do Konkursu </w:t>
      </w:r>
      <w:r w:rsidRPr="006F7819">
        <w:rPr>
          <w:rFonts w:eastAsia="Calibri" w:cs="Arial"/>
          <w:szCs w:val="24"/>
          <w:lang w:eastAsia="zh-CN"/>
        </w:rPr>
        <w:t>i oświadczam, że jej tematyka oraz wartość merytoryczna spełniają wymagania konkursowe wskazane w </w:t>
      </w:r>
      <w:r w:rsidRPr="006F7819">
        <w:rPr>
          <w:rFonts w:eastAsia="Calibri" w:cs="Arial"/>
          <w:b/>
          <w:szCs w:val="24"/>
          <w:lang w:eastAsia="zh-CN"/>
        </w:rPr>
        <w:t>Regulaminie przyznawania Nagrody Konkursowej Marszałka Województwa Podkarpackiego</w:t>
      </w:r>
      <w:r w:rsidRPr="006F7819">
        <w:rPr>
          <w:rFonts w:eastAsia="Calibri" w:cs="Arial"/>
          <w:sz w:val="22"/>
          <w:lang w:eastAsia="zh-CN"/>
        </w:rPr>
        <w:t>.</w:t>
      </w:r>
    </w:p>
    <w:p w14:paraId="3AC524FF" w14:textId="77777777" w:rsidR="006F7819" w:rsidRPr="006F7819" w:rsidRDefault="006F7819" w:rsidP="006F7819">
      <w:pPr>
        <w:suppressAutoHyphens/>
        <w:spacing w:before="0" w:after="200"/>
        <w:rPr>
          <w:rFonts w:eastAsia="Arial" w:cs="Arial"/>
          <w:szCs w:val="20"/>
          <w:lang w:eastAsia="zh-CN"/>
        </w:rPr>
      </w:pPr>
      <w:r w:rsidRPr="006F7819">
        <w:rPr>
          <w:rFonts w:eastAsia="Arial" w:cs="Arial"/>
          <w:szCs w:val="20"/>
          <w:lang w:eastAsia="zh-CN"/>
        </w:rPr>
        <w:t>………………………………………</w:t>
      </w:r>
      <w:r w:rsidRPr="006F7819">
        <w:rPr>
          <w:rFonts w:eastAsia="Calibri" w:cs="Arial"/>
          <w:szCs w:val="20"/>
          <w:lang w:eastAsia="zh-CN"/>
        </w:rPr>
        <w:tab/>
        <w:t xml:space="preserve">                    .………………………………… </w:t>
      </w:r>
    </w:p>
    <w:p w14:paraId="38292454" w14:textId="77777777" w:rsidR="006F7819" w:rsidRPr="006F7819" w:rsidRDefault="006F7819" w:rsidP="006F7819">
      <w:pPr>
        <w:suppressAutoHyphens/>
        <w:spacing w:before="0" w:after="1200"/>
        <w:rPr>
          <w:rFonts w:eastAsia="Calibri" w:cs="Arial"/>
          <w:i/>
          <w:sz w:val="20"/>
          <w:szCs w:val="20"/>
          <w:lang w:eastAsia="zh-CN"/>
        </w:rPr>
      </w:pPr>
      <w:r w:rsidRPr="006F7819">
        <w:rPr>
          <w:rFonts w:eastAsia="Arial" w:cs="Arial"/>
          <w:szCs w:val="20"/>
          <w:lang w:eastAsia="zh-CN"/>
        </w:rPr>
        <w:t xml:space="preserve">           </w:t>
      </w:r>
      <w:r w:rsidRPr="006F7819">
        <w:rPr>
          <w:rFonts w:eastAsia="Calibri" w:cs="Arial"/>
          <w:i/>
          <w:sz w:val="20"/>
          <w:szCs w:val="20"/>
          <w:lang w:eastAsia="zh-CN"/>
        </w:rPr>
        <w:t>miejscowość, data</w:t>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i/>
          <w:sz w:val="20"/>
          <w:szCs w:val="20"/>
          <w:lang w:eastAsia="zh-CN"/>
        </w:rPr>
        <w:t>czytelny podpis Promotora</w:t>
      </w:r>
    </w:p>
    <w:p w14:paraId="1D636E41"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lastRenderedPageBreak/>
        <w:t>3. Zgoda promotora na przetwarzanie i publikację danych osobowych</w:t>
      </w:r>
    </w:p>
    <w:p w14:paraId="0A896EE3" w14:textId="77777777" w:rsidR="006F7819" w:rsidRPr="006F7819" w:rsidRDefault="006F7819" w:rsidP="006F7819">
      <w:pPr>
        <w:widowControl w:val="0"/>
        <w:suppressAutoHyphens/>
        <w:autoSpaceDE w:val="0"/>
        <w:spacing w:before="0" w:after="1200"/>
        <w:jc w:val="both"/>
        <w:textAlignment w:val="baseline"/>
        <w:rPr>
          <w:rFonts w:eastAsia="Andale Sans UI" w:cs="Arial"/>
          <w:kern w:val="1"/>
          <w:szCs w:val="24"/>
          <w:lang w:val="de-DE" w:eastAsia="ja-JP" w:bidi="fa-IR"/>
        </w:rPr>
      </w:pPr>
      <w:r w:rsidRPr="006F7819">
        <w:rPr>
          <w:rFonts w:eastAsia="TimesNewRomanPSMT" w:cs="Arial"/>
          <w:color w:val="000000"/>
          <w:kern w:val="1"/>
          <w:szCs w:val="16"/>
          <w:lang w:eastAsia="ja-JP" w:bidi="fa-IR"/>
        </w:rPr>
        <w:t xml:space="preserve">Wyrażam zgodę na gromadzenie i przetwarzanie moich danych osobowych zgodnie z przepisami Ustawy z dnia 10 maja 2018 r. o ochronie danych osobowych (Dz.U. 2019 poz. 1781) i zgodnie z art. 13 ogólnego rozporządzenia o ochronie danych osobowych z dnia 27 kwietnia 2016 r. (Dz. Urz. UE L 119 z 04.05.2016) oraz podawanie do publicznej wiadomości mojego imienia i nazwiska w związku z udziałem w konkursie pracy dyplomowych „Dziedzictwo i Perspektywy Podkarpacia” pracy, której byłem Promotorem, we wszelkich ogłoszeniach i informacjach o Konkursie, w tym </w:t>
      </w:r>
      <w:r w:rsidRPr="006F7819">
        <w:rPr>
          <w:rFonts w:eastAsia="TimesNewRomanPSMT" w:cs="Arial"/>
          <w:color w:val="000000"/>
          <w:kern w:val="1"/>
          <w:szCs w:val="16"/>
          <w:lang w:eastAsia="ja-JP" w:bidi="fa-IR"/>
        </w:rPr>
        <w:br/>
        <w:t>w szczególności o jego wynikach.</w:t>
      </w:r>
    </w:p>
    <w:p w14:paraId="556FA194" w14:textId="77777777" w:rsidR="006F7819" w:rsidRPr="006F7819" w:rsidRDefault="006F7819" w:rsidP="006F7819">
      <w:pPr>
        <w:suppressAutoHyphens/>
        <w:spacing w:before="0" w:after="200"/>
        <w:rPr>
          <w:rFonts w:eastAsia="Arial" w:cs="Arial"/>
          <w:bCs/>
          <w:szCs w:val="20"/>
          <w:lang w:eastAsia="zh-CN"/>
        </w:rPr>
      </w:pPr>
      <w:r w:rsidRPr="006F7819">
        <w:rPr>
          <w:rFonts w:eastAsia="Arial" w:cs="Arial"/>
          <w:bCs/>
          <w:szCs w:val="20"/>
          <w:lang w:eastAsia="zh-CN"/>
        </w:rPr>
        <w:t>……………………………………</w:t>
      </w:r>
      <w:r w:rsidRPr="006F7819">
        <w:rPr>
          <w:rFonts w:eastAsia="Calibri" w:cs="Arial"/>
          <w:bCs/>
          <w:szCs w:val="20"/>
          <w:lang w:eastAsia="zh-CN"/>
        </w:rPr>
        <w:t xml:space="preserve">.     </w:t>
      </w:r>
      <w:r w:rsidRPr="006F7819">
        <w:rPr>
          <w:rFonts w:eastAsia="Calibri" w:cs="Arial"/>
          <w:bCs/>
          <w:szCs w:val="20"/>
          <w:lang w:eastAsia="zh-CN"/>
        </w:rPr>
        <w:tab/>
      </w:r>
      <w:r w:rsidRPr="006F7819">
        <w:rPr>
          <w:rFonts w:eastAsia="Calibri" w:cs="Arial"/>
          <w:bCs/>
          <w:szCs w:val="20"/>
          <w:lang w:eastAsia="zh-CN"/>
        </w:rPr>
        <w:tab/>
        <w:t xml:space="preserve">       ……………………………………… </w:t>
      </w:r>
    </w:p>
    <w:p w14:paraId="36967D90" w14:textId="77777777" w:rsidR="006F7819" w:rsidRPr="006F7819" w:rsidRDefault="006F7819" w:rsidP="006F7819">
      <w:pPr>
        <w:suppressAutoHyphens/>
        <w:spacing w:before="0" w:after="1200"/>
        <w:rPr>
          <w:rFonts w:eastAsia="Calibri" w:cs="Arial"/>
          <w:b/>
          <w:szCs w:val="20"/>
          <w:lang w:eastAsia="zh-CN"/>
        </w:rPr>
      </w:pPr>
      <w:r w:rsidRPr="006F7819">
        <w:rPr>
          <w:rFonts w:eastAsia="Arial" w:cs="Arial"/>
          <w:szCs w:val="20"/>
          <w:lang w:eastAsia="zh-CN"/>
        </w:rPr>
        <w:t xml:space="preserve">           </w:t>
      </w:r>
      <w:r w:rsidRPr="006F7819">
        <w:rPr>
          <w:rFonts w:eastAsia="Calibri" w:cs="Arial"/>
          <w:i/>
          <w:sz w:val="20"/>
          <w:szCs w:val="20"/>
          <w:lang w:eastAsia="zh-CN"/>
        </w:rPr>
        <w:t>miejscowość, data</w:t>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t xml:space="preserve">            </w:t>
      </w:r>
      <w:r w:rsidRPr="006F7819">
        <w:rPr>
          <w:rFonts w:eastAsia="Calibri" w:cs="Arial"/>
          <w:i/>
          <w:sz w:val="20"/>
          <w:szCs w:val="20"/>
          <w:lang w:eastAsia="zh-CN"/>
        </w:rPr>
        <w:t>czytelny podpis Promotora</w:t>
      </w:r>
    </w:p>
    <w:p w14:paraId="465BCC23" w14:textId="77777777" w:rsidR="006F7819" w:rsidRPr="006F7819" w:rsidRDefault="006F7819" w:rsidP="006F7819">
      <w:pPr>
        <w:keepNext/>
        <w:keepLines/>
        <w:spacing w:before="600" w:after="360" w:line="240" w:lineRule="auto"/>
        <w:jc w:val="center"/>
        <w:outlineLvl w:val="0"/>
        <w:rPr>
          <w:rFonts w:eastAsia="Calibri" w:cstheme="majorBidi"/>
          <w:b/>
          <w:szCs w:val="32"/>
          <w:lang w:eastAsia="zh-CN"/>
        </w:rPr>
      </w:pPr>
      <w:r w:rsidRPr="006F7819">
        <w:rPr>
          <w:rFonts w:eastAsia="Calibri" w:cstheme="majorBidi"/>
          <w:b/>
          <w:szCs w:val="32"/>
          <w:lang w:eastAsia="zh-CN"/>
        </w:rPr>
        <w:t>4. Rekomendacja ze strony uczelni</w:t>
      </w:r>
    </w:p>
    <w:p w14:paraId="4AB337DA" w14:textId="77777777" w:rsidR="006F7819" w:rsidRPr="006F7819" w:rsidRDefault="006F7819" w:rsidP="006F7819">
      <w:pPr>
        <w:suppressAutoHyphens/>
        <w:spacing w:before="0" w:after="1200" w:line="360" w:lineRule="auto"/>
        <w:jc w:val="both"/>
        <w:rPr>
          <w:rFonts w:eastAsia="Calibri" w:cs="Arial"/>
          <w:szCs w:val="24"/>
          <w:lang w:eastAsia="zh-CN"/>
        </w:rPr>
      </w:pPr>
      <w:r w:rsidRPr="006F7819">
        <w:rPr>
          <w:rFonts w:eastAsia="Calibri" w:cs="Arial"/>
          <w:szCs w:val="24"/>
          <w:lang w:eastAsia="zh-CN"/>
        </w:rPr>
        <w:t>Potwierdzam, że praca została wykonana pod kierunkiem osoby wymienionej w niniejszym dokumencie oraz obroniona w roku …………….. na naszej Uczelni. Jednocześnie rekomenduję jej udział w organizowanym przez Województwo Podkarpackie w konkursie prac dyplomowych „Dziedzictwo i Perspektywy Podkarpacia”.</w:t>
      </w:r>
    </w:p>
    <w:p w14:paraId="58727791" w14:textId="77777777" w:rsidR="006F7819" w:rsidRPr="006F7819" w:rsidRDefault="006F7819" w:rsidP="006F7819">
      <w:pPr>
        <w:suppressAutoHyphens/>
        <w:spacing w:before="0" w:after="200"/>
        <w:rPr>
          <w:rFonts w:eastAsia="Arial" w:cs="Arial"/>
          <w:bCs/>
          <w:szCs w:val="20"/>
          <w:lang w:eastAsia="zh-CN"/>
        </w:rPr>
      </w:pPr>
      <w:r w:rsidRPr="006F7819">
        <w:rPr>
          <w:rFonts w:eastAsia="Arial" w:cs="Arial"/>
          <w:bCs/>
          <w:szCs w:val="20"/>
          <w:lang w:eastAsia="zh-CN"/>
        </w:rPr>
        <w:t>……………………………………</w:t>
      </w:r>
      <w:r w:rsidRPr="006F7819">
        <w:rPr>
          <w:rFonts w:eastAsia="Calibri" w:cs="Arial"/>
          <w:bCs/>
          <w:szCs w:val="20"/>
          <w:lang w:eastAsia="zh-CN"/>
        </w:rPr>
        <w:t xml:space="preserve">.  </w:t>
      </w:r>
      <w:r w:rsidRPr="006F7819">
        <w:rPr>
          <w:rFonts w:eastAsia="Calibri" w:cs="Arial"/>
          <w:bCs/>
          <w:szCs w:val="20"/>
          <w:lang w:eastAsia="zh-CN"/>
        </w:rPr>
        <w:tab/>
        <w:t xml:space="preserve">                   …………………………………… </w:t>
      </w:r>
    </w:p>
    <w:p w14:paraId="3A61D98E" w14:textId="77777777" w:rsidR="006F7819" w:rsidRPr="006F7819" w:rsidRDefault="006F7819" w:rsidP="006F7819">
      <w:pPr>
        <w:suppressAutoHyphens/>
        <w:spacing w:before="0" w:line="240" w:lineRule="auto"/>
        <w:rPr>
          <w:rFonts w:eastAsia="Calibri" w:cs="Arial"/>
          <w:i/>
          <w:sz w:val="20"/>
          <w:szCs w:val="20"/>
          <w:lang w:eastAsia="zh-CN"/>
        </w:rPr>
      </w:pPr>
      <w:r w:rsidRPr="006F7819">
        <w:rPr>
          <w:rFonts w:eastAsia="Arial" w:cs="Arial"/>
          <w:sz w:val="20"/>
          <w:szCs w:val="20"/>
          <w:lang w:eastAsia="zh-CN"/>
        </w:rPr>
        <w:t xml:space="preserve">           </w:t>
      </w:r>
      <w:r w:rsidRPr="006F7819">
        <w:rPr>
          <w:rFonts w:eastAsia="Calibri" w:cs="Arial"/>
          <w:i/>
          <w:sz w:val="20"/>
          <w:szCs w:val="20"/>
          <w:lang w:eastAsia="zh-CN"/>
        </w:rPr>
        <w:t>miejscowość, data</w:t>
      </w:r>
      <w:r w:rsidRPr="006F7819">
        <w:rPr>
          <w:rFonts w:eastAsia="Calibri" w:cs="Arial"/>
          <w:sz w:val="20"/>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szCs w:val="20"/>
          <w:lang w:eastAsia="zh-CN"/>
        </w:rPr>
        <w:tab/>
      </w:r>
      <w:r w:rsidRPr="006F7819">
        <w:rPr>
          <w:rFonts w:eastAsia="Calibri" w:cs="Arial"/>
          <w:i/>
          <w:sz w:val="20"/>
          <w:szCs w:val="20"/>
          <w:lang w:eastAsia="zh-CN"/>
        </w:rPr>
        <w:t xml:space="preserve">podpis i pieczątka </w:t>
      </w:r>
    </w:p>
    <w:p w14:paraId="56E3FB4B" w14:textId="77777777" w:rsidR="006F7819" w:rsidRPr="006F7819" w:rsidRDefault="006F7819" w:rsidP="006F7819">
      <w:pPr>
        <w:suppressAutoHyphens/>
        <w:spacing w:before="0" w:line="240" w:lineRule="auto"/>
        <w:rPr>
          <w:rFonts w:eastAsia="Calibri" w:cs="Arial"/>
          <w:i/>
          <w:sz w:val="20"/>
          <w:szCs w:val="20"/>
          <w:lang w:eastAsia="zh-CN"/>
        </w:rPr>
      </w:pP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t xml:space="preserve">       jednostki organizacyjnej</w:t>
      </w:r>
    </w:p>
    <w:p w14:paraId="032C5CDE" w14:textId="77777777" w:rsidR="006F7819" w:rsidRPr="006F7819" w:rsidRDefault="006F7819" w:rsidP="006F7819">
      <w:pPr>
        <w:suppressAutoHyphens/>
        <w:spacing w:before="0" w:line="240" w:lineRule="auto"/>
        <w:rPr>
          <w:rFonts w:ascii="Cambria" w:eastAsia="Calibri" w:hAnsi="Cambria" w:cs="Times New Roman"/>
          <w:b/>
          <w:i/>
          <w:sz w:val="20"/>
          <w:szCs w:val="20"/>
          <w:lang w:eastAsia="zh-CN"/>
        </w:rPr>
      </w:pP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r>
      <w:r w:rsidRPr="006F7819">
        <w:rPr>
          <w:rFonts w:eastAsia="Calibri" w:cs="Arial"/>
          <w:i/>
          <w:sz w:val="20"/>
          <w:szCs w:val="20"/>
          <w:lang w:eastAsia="zh-CN"/>
        </w:rPr>
        <w:tab/>
        <w:t xml:space="preserve">           (Instytutu/Wydziału)</w:t>
      </w:r>
    </w:p>
    <w:p w14:paraId="57F36459" w14:textId="77777777" w:rsidR="006F7819" w:rsidRPr="006F7819" w:rsidRDefault="006F7819" w:rsidP="006F7819">
      <w:pPr>
        <w:tabs>
          <w:tab w:val="center" w:pos="4536"/>
          <w:tab w:val="right" w:pos="9072"/>
        </w:tabs>
        <w:suppressAutoHyphens/>
        <w:spacing w:before="120" w:line="240" w:lineRule="auto"/>
        <w:rPr>
          <w:rFonts w:eastAsia="Calibri" w:cs="Arial"/>
          <w:b/>
          <w:bCs/>
          <w:sz w:val="16"/>
          <w:szCs w:val="16"/>
          <w:lang w:eastAsia="zh-CN"/>
        </w:rPr>
      </w:pPr>
    </w:p>
    <w:p w14:paraId="3C24477C" w14:textId="56D739CF" w:rsidR="00AD0A78" w:rsidRDefault="00AD0A78" w:rsidP="00904BA7"/>
    <w:p w14:paraId="19D1AB45" w14:textId="1BA42D37" w:rsidR="00AD0A78" w:rsidRDefault="00AD0A78" w:rsidP="00904BA7"/>
    <w:p w14:paraId="046764D6" w14:textId="77777777" w:rsidR="00AD0A78" w:rsidRDefault="00AD0A78" w:rsidP="00904BA7"/>
    <w:p w14:paraId="67AADC3A" w14:textId="77777777" w:rsidR="00904BA7" w:rsidRDefault="00904BA7" w:rsidP="00904BA7"/>
    <w:p w14:paraId="575E5D46" w14:textId="77777777" w:rsidR="00904BA7" w:rsidRDefault="00904BA7" w:rsidP="00904BA7"/>
    <w:p w14:paraId="10A9828E" w14:textId="77777777" w:rsidR="00904BA7" w:rsidRDefault="00904BA7" w:rsidP="00904BA7">
      <w:bookmarkStart w:id="1" w:name="_GoBack"/>
      <w:bookmarkEnd w:id="1"/>
    </w:p>
    <w:sectPr w:rsidR="00904BA7" w:rsidSect="004B5157">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F6C98" w14:textId="77777777" w:rsidR="006C470B" w:rsidRDefault="006C470B" w:rsidP="007D69CC">
      <w:pPr>
        <w:spacing w:line="240" w:lineRule="auto"/>
      </w:pPr>
      <w:r>
        <w:separator/>
      </w:r>
    </w:p>
  </w:endnote>
  <w:endnote w:type="continuationSeparator" w:id="0">
    <w:p w14:paraId="737D7811" w14:textId="77777777" w:rsidR="006C470B" w:rsidRDefault="006C470B" w:rsidP="007D6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TimesNewRomanPS-BoldMT">
    <w:panose1 w:val="00000000000000000000"/>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charset w:val="80"/>
    <w:family w:val="auto"/>
    <w:pitch w:val="default"/>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04636" w14:textId="77777777" w:rsidR="006C470B" w:rsidRDefault="006C470B" w:rsidP="007D69CC">
      <w:pPr>
        <w:spacing w:line="240" w:lineRule="auto"/>
      </w:pPr>
      <w:r>
        <w:separator/>
      </w:r>
    </w:p>
  </w:footnote>
  <w:footnote w:type="continuationSeparator" w:id="0">
    <w:p w14:paraId="69E25453" w14:textId="77777777" w:rsidR="006C470B" w:rsidRDefault="006C470B" w:rsidP="007D69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E1C"/>
    <w:multiLevelType w:val="hybridMultilevel"/>
    <w:tmpl w:val="59A6A48C"/>
    <w:lvl w:ilvl="0" w:tplc="63C2A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47CF3"/>
    <w:multiLevelType w:val="hybridMultilevel"/>
    <w:tmpl w:val="D22C65D2"/>
    <w:lvl w:ilvl="0" w:tplc="EEBA1F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13238"/>
    <w:multiLevelType w:val="hybridMultilevel"/>
    <w:tmpl w:val="AAE47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5E21AB"/>
    <w:multiLevelType w:val="hybridMultilevel"/>
    <w:tmpl w:val="D0803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878D0"/>
    <w:multiLevelType w:val="hybridMultilevel"/>
    <w:tmpl w:val="0922DC4E"/>
    <w:lvl w:ilvl="0" w:tplc="63C2A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C5C74"/>
    <w:multiLevelType w:val="hybridMultilevel"/>
    <w:tmpl w:val="3EBE52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88604B"/>
    <w:multiLevelType w:val="hybridMultilevel"/>
    <w:tmpl w:val="94A4C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262B2"/>
    <w:multiLevelType w:val="hybridMultilevel"/>
    <w:tmpl w:val="5DF641C8"/>
    <w:lvl w:ilvl="0" w:tplc="63C2A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E59DC"/>
    <w:multiLevelType w:val="hybridMultilevel"/>
    <w:tmpl w:val="1C9E5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E1593"/>
    <w:multiLevelType w:val="hybridMultilevel"/>
    <w:tmpl w:val="68A26E18"/>
    <w:lvl w:ilvl="0" w:tplc="07966374">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6706AA4"/>
    <w:multiLevelType w:val="hybridMultilevel"/>
    <w:tmpl w:val="EAC8B526"/>
    <w:lvl w:ilvl="0" w:tplc="C7E05CE8">
      <w:start w:val="1"/>
      <w:numFmt w:val="bullet"/>
      <w:lvlText w:val=""/>
      <w:lvlJc w:val="left"/>
      <w:pPr>
        <w:ind w:left="1510" w:hanging="360"/>
      </w:pPr>
      <w:rPr>
        <w:rFonts w:ascii="Symbol" w:hAnsi="Symbol" w:hint="default"/>
      </w:rPr>
    </w:lvl>
    <w:lvl w:ilvl="1" w:tplc="04150003" w:tentative="1">
      <w:start w:val="1"/>
      <w:numFmt w:val="bullet"/>
      <w:lvlText w:val="o"/>
      <w:lvlJc w:val="left"/>
      <w:pPr>
        <w:ind w:left="2230" w:hanging="360"/>
      </w:pPr>
      <w:rPr>
        <w:rFonts w:ascii="Courier New" w:hAnsi="Courier New" w:cs="Courier New" w:hint="default"/>
      </w:rPr>
    </w:lvl>
    <w:lvl w:ilvl="2" w:tplc="04150005" w:tentative="1">
      <w:start w:val="1"/>
      <w:numFmt w:val="bullet"/>
      <w:lvlText w:val=""/>
      <w:lvlJc w:val="left"/>
      <w:pPr>
        <w:ind w:left="2950" w:hanging="360"/>
      </w:pPr>
      <w:rPr>
        <w:rFonts w:ascii="Wingdings" w:hAnsi="Wingdings" w:hint="default"/>
      </w:rPr>
    </w:lvl>
    <w:lvl w:ilvl="3" w:tplc="04150001" w:tentative="1">
      <w:start w:val="1"/>
      <w:numFmt w:val="bullet"/>
      <w:lvlText w:val=""/>
      <w:lvlJc w:val="left"/>
      <w:pPr>
        <w:ind w:left="3670" w:hanging="360"/>
      </w:pPr>
      <w:rPr>
        <w:rFonts w:ascii="Symbol" w:hAnsi="Symbol" w:hint="default"/>
      </w:rPr>
    </w:lvl>
    <w:lvl w:ilvl="4" w:tplc="04150003" w:tentative="1">
      <w:start w:val="1"/>
      <w:numFmt w:val="bullet"/>
      <w:lvlText w:val="o"/>
      <w:lvlJc w:val="left"/>
      <w:pPr>
        <w:ind w:left="4390" w:hanging="360"/>
      </w:pPr>
      <w:rPr>
        <w:rFonts w:ascii="Courier New" w:hAnsi="Courier New" w:cs="Courier New" w:hint="default"/>
      </w:rPr>
    </w:lvl>
    <w:lvl w:ilvl="5" w:tplc="04150005" w:tentative="1">
      <w:start w:val="1"/>
      <w:numFmt w:val="bullet"/>
      <w:lvlText w:val=""/>
      <w:lvlJc w:val="left"/>
      <w:pPr>
        <w:ind w:left="5110" w:hanging="360"/>
      </w:pPr>
      <w:rPr>
        <w:rFonts w:ascii="Wingdings" w:hAnsi="Wingdings" w:hint="default"/>
      </w:rPr>
    </w:lvl>
    <w:lvl w:ilvl="6" w:tplc="04150001" w:tentative="1">
      <w:start w:val="1"/>
      <w:numFmt w:val="bullet"/>
      <w:lvlText w:val=""/>
      <w:lvlJc w:val="left"/>
      <w:pPr>
        <w:ind w:left="5830" w:hanging="360"/>
      </w:pPr>
      <w:rPr>
        <w:rFonts w:ascii="Symbol" w:hAnsi="Symbol" w:hint="default"/>
      </w:rPr>
    </w:lvl>
    <w:lvl w:ilvl="7" w:tplc="04150003" w:tentative="1">
      <w:start w:val="1"/>
      <w:numFmt w:val="bullet"/>
      <w:lvlText w:val="o"/>
      <w:lvlJc w:val="left"/>
      <w:pPr>
        <w:ind w:left="6550" w:hanging="360"/>
      </w:pPr>
      <w:rPr>
        <w:rFonts w:ascii="Courier New" w:hAnsi="Courier New" w:cs="Courier New" w:hint="default"/>
      </w:rPr>
    </w:lvl>
    <w:lvl w:ilvl="8" w:tplc="04150005" w:tentative="1">
      <w:start w:val="1"/>
      <w:numFmt w:val="bullet"/>
      <w:lvlText w:val=""/>
      <w:lvlJc w:val="left"/>
      <w:pPr>
        <w:ind w:left="7270" w:hanging="360"/>
      </w:pPr>
      <w:rPr>
        <w:rFonts w:ascii="Wingdings" w:hAnsi="Wingdings" w:hint="default"/>
      </w:rPr>
    </w:lvl>
  </w:abstractNum>
  <w:abstractNum w:abstractNumId="11" w15:restartNumberingAfterBreak="0">
    <w:nsid w:val="1AAB5B0D"/>
    <w:multiLevelType w:val="hybridMultilevel"/>
    <w:tmpl w:val="93665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4C2B22"/>
    <w:multiLevelType w:val="hybridMultilevel"/>
    <w:tmpl w:val="019C0744"/>
    <w:lvl w:ilvl="0" w:tplc="C7E05C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540275"/>
    <w:multiLevelType w:val="hybridMultilevel"/>
    <w:tmpl w:val="97982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7C6ED3"/>
    <w:multiLevelType w:val="hybridMultilevel"/>
    <w:tmpl w:val="C9BCD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35CEE"/>
    <w:multiLevelType w:val="hybridMultilevel"/>
    <w:tmpl w:val="D4B80FBA"/>
    <w:lvl w:ilvl="0" w:tplc="A80AF1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2E6CC2"/>
    <w:multiLevelType w:val="hybridMultilevel"/>
    <w:tmpl w:val="40F2C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172E3D"/>
    <w:multiLevelType w:val="hybridMultilevel"/>
    <w:tmpl w:val="47CE19DE"/>
    <w:lvl w:ilvl="0" w:tplc="04150017">
      <w:start w:val="1"/>
      <w:numFmt w:val="lowerLetter"/>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8" w15:restartNumberingAfterBreak="0">
    <w:nsid w:val="3D1340E1"/>
    <w:multiLevelType w:val="hybridMultilevel"/>
    <w:tmpl w:val="80C6B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912887"/>
    <w:multiLevelType w:val="hybridMultilevel"/>
    <w:tmpl w:val="1108D5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581DFA"/>
    <w:multiLevelType w:val="hybridMultilevel"/>
    <w:tmpl w:val="3190BC58"/>
    <w:lvl w:ilvl="0" w:tplc="CAE403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626886"/>
    <w:multiLevelType w:val="hybridMultilevel"/>
    <w:tmpl w:val="714A8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DD4D9A"/>
    <w:multiLevelType w:val="hybridMultilevel"/>
    <w:tmpl w:val="85C8BA7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EE3086"/>
    <w:multiLevelType w:val="hybridMultilevel"/>
    <w:tmpl w:val="684EED60"/>
    <w:lvl w:ilvl="0" w:tplc="63C2A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A6568F"/>
    <w:multiLevelType w:val="hybridMultilevel"/>
    <w:tmpl w:val="F14CB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1624DC"/>
    <w:multiLevelType w:val="hybridMultilevel"/>
    <w:tmpl w:val="65B67F02"/>
    <w:lvl w:ilvl="0" w:tplc="C7E05C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753E2B"/>
    <w:multiLevelType w:val="hybridMultilevel"/>
    <w:tmpl w:val="637A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402873"/>
    <w:multiLevelType w:val="hybridMultilevel"/>
    <w:tmpl w:val="F978F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F93ADB"/>
    <w:multiLevelType w:val="hybridMultilevel"/>
    <w:tmpl w:val="4C826F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964E2E"/>
    <w:multiLevelType w:val="hybridMultilevel"/>
    <w:tmpl w:val="339C62EE"/>
    <w:lvl w:ilvl="0" w:tplc="63C2A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8D1811"/>
    <w:multiLevelType w:val="hybridMultilevel"/>
    <w:tmpl w:val="E8B4DC78"/>
    <w:lvl w:ilvl="0" w:tplc="04150017">
      <w:start w:val="1"/>
      <w:numFmt w:val="lowerLetter"/>
      <w:lvlText w:val="%1)"/>
      <w:lvlJc w:val="left"/>
      <w:pPr>
        <w:ind w:left="1440" w:hanging="360"/>
      </w:pPr>
    </w:lvl>
    <w:lvl w:ilvl="1" w:tplc="7854AE3A">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68D37F5"/>
    <w:multiLevelType w:val="hybridMultilevel"/>
    <w:tmpl w:val="CFB84F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923390"/>
    <w:multiLevelType w:val="hybridMultilevel"/>
    <w:tmpl w:val="F1F4A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B934DB"/>
    <w:multiLevelType w:val="hybridMultilevel"/>
    <w:tmpl w:val="430E00F0"/>
    <w:lvl w:ilvl="0" w:tplc="FFFFFFFF">
      <w:start w:val="1"/>
      <w:numFmt w:val="decimal"/>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6E23FA6"/>
    <w:multiLevelType w:val="hybridMultilevel"/>
    <w:tmpl w:val="04A81F70"/>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A33F7"/>
    <w:multiLevelType w:val="hybridMultilevel"/>
    <w:tmpl w:val="8E6090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0343CE"/>
    <w:multiLevelType w:val="hybridMultilevel"/>
    <w:tmpl w:val="5810B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70575C"/>
    <w:multiLevelType w:val="hybridMultilevel"/>
    <w:tmpl w:val="51C8F582"/>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8" w15:restartNumberingAfterBreak="0">
    <w:nsid w:val="72B26946"/>
    <w:multiLevelType w:val="hybridMultilevel"/>
    <w:tmpl w:val="FF947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5C4E0D"/>
    <w:multiLevelType w:val="hybridMultilevel"/>
    <w:tmpl w:val="EFF29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FD51F4"/>
    <w:multiLevelType w:val="hybridMultilevel"/>
    <w:tmpl w:val="A9F485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AA2ECA"/>
    <w:multiLevelType w:val="hybridMultilevel"/>
    <w:tmpl w:val="93CEC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41"/>
  </w:num>
  <w:num w:numId="3">
    <w:abstractNumId w:val="40"/>
  </w:num>
  <w:num w:numId="4">
    <w:abstractNumId w:val="17"/>
  </w:num>
  <w:num w:numId="5">
    <w:abstractNumId w:val="9"/>
  </w:num>
  <w:num w:numId="6">
    <w:abstractNumId w:val="10"/>
  </w:num>
  <w:num w:numId="7">
    <w:abstractNumId w:val="38"/>
  </w:num>
  <w:num w:numId="8">
    <w:abstractNumId w:val="13"/>
  </w:num>
  <w:num w:numId="9">
    <w:abstractNumId w:val="6"/>
  </w:num>
  <w:num w:numId="10">
    <w:abstractNumId w:val="2"/>
  </w:num>
  <w:num w:numId="11">
    <w:abstractNumId w:val="39"/>
  </w:num>
  <w:num w:numId="12">
    <w:abstractNumId w:val="15"/>
  </w:num>
  <w:num w:numId="13">
    <w:abstractNumId w:val="21"/>
  </w:num>
  <w:num w:numId="14">
    <w:abstractNumId w:val="30"/>
  </w:num>
  <w:num w:numId="15">
    <w:abstractNumId w:val="8"/>
  </w:num>
  <w:num w:numId="16">
    <w:abstractNumId w:val="22"/>
  </w:num>
  <w:num w:numId="17">
    <w:abstractNumId w:val="34"/>
  </w:num>
  <w:num w:numId="18">
    <w:abstractNumId w:val="12"/>
  </w:num>
  <w:num w:numId="19">
    <w:abstractNumId w:val="20"/>
  </w:num>
  <w:num w:numId="20">
    <w:abstractNumId w:val="35"/>
  </w:num>
  <w:num w:numId="21">
    <w:abstractNumId w:val="19"/>
  </w:num>
  <w:num w:numId="22">
    <w:abstractNumId w:val="33"/>
  </w:num>
  <w:num w:numId="23">
    <w:abstractNumId w:val="25"/>
  </w:num>
  <w:num w:numId="24">
    <w:abstractNumId w:val="37"/>
  </w:num>
  <w:num w:numId="25">
    <w:abstractNumId w:val="5"/>
  </w:num>
  <w:num w:numId="26">
    <w:abstractNumId w:val="31"/>
  </w:num>
  <w:num w:numId="27">
    <w:abstractNumId w:val="26"/>
  </w:num>
  <w:num w:numId="28">
    <w:abstractNumId w:val="28"/>
  </w:num>
  <w:num w:numId="29">
    <w:abstractNumId w:val="1"/>
  </w:num>
  <w:num w:numId="30">
    <w:abstractNumId w:val="16"/>
  </w:num>
  <w:num w:numId="31">
    <w:abstractNumId w:val="27"/>
  </w:num>
  <w:num w:numId="32">
    <w:abstractNumId w:val="36"/>
  </w:num>
  <w:num w:numId="33">
    <w:abstractNumId w:val="11"/>
  </w:num>
  <w:num w:numId="34">
    <w:abstractNumId w:val="32"/>
  </w:num>
  <w:num w:numId="35">
    <w:abstractNumId w:val="3"/>
  </w:num>
  <w:num w:numId="36">
    <w:abstractNumId w:val="7"/>
  </w:num>
  <w:num w:numId="37">
    <w:abstractNumId w:val="4"/>
  </w:num>
  <w:num w:numId="38">
    <w:abstractNumId w:val="29"/>
  </w:num>
  <w:num w:numId="39">
    <w:abstractNumId w:val="14"/>
  </w:num>
  <w:num w:numId="40">
    <w:abstractNumId w:val="23"/>
  </w:num>
  <w:num w:numId="41">
    <w:abstractNumId w:val="24"/>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80"/>
    <w:rsid w:val="000039B5"/>
    <w:rsid w:val="00006072"/>
    <w:rsid w:val="00025532"/>
    <w:rsid w:val="000269B2"/>
    <w:rsid w:val="00027706"/>
    <w:rsid w:val="000360E7"/>
    <w:rsid w:val="00040F74"/>
    <w:rsid w:val="0004110F"/>
    <w:rsid w:val="00062890"/>
    <w:rsid w:val="00065CF7"/>
    <w:rsid w:val="00081012"/>
    <w:rsid w:val="0009329E"/>
    <w:rsid w:val="000942EB"/>
    <w:rsid w:val="00094E1A"/>
    <w:rsid w:val="000A561C"/>
    <w:rsid w:val="000A72D7"/>
    <w:rsid w:val="000B6365"/>
    <w:rsid w:val="000C4C31"/>
    <w:rsid w:val="000D68FD"/>
    <w:rsid w:val="000E5E20"/>
    <w:rsid w:val="00100CDE"/>
    <w:rsid w:val="00113A13"/>
    <w:rsid w:val="001163AD"/>
    <w:rsid w:val="00122C29"/>
    <w:rsid w:val="00133E36"/>
    <w:rsid w:val="00135016"/>
    <w:rsid w:val="00135CBD"/>
    <w:rsid w:val="001366F0"/>
    <w:rsid w:val="001447FA"/>
    <w:rsid w:val="001519C2"/>
    <w:rsid w:val="00164ECE"/>
    <w:rsid w:val="0016630F"/>
    <w:rsid w:val="00181BD8"/>
    <w:rsid w:val="00184C6B"/>
    <w:rsid w:val="00190794"/>
    <w:rsid w:val="001A1C0F"/>
    <w:rsid w:val="001B218A"/>
    <w:rsid w:val="001B60EC"/>
    <w:rsid w:val="001C3A52"/>
    <w:rsid w:val="001D0463"/>
    <w:rsid w:val="001D57BB"/>
    <w:rsid w:val="001E1CEF"/>
    <w:rsid w:val="00200EBD"/>
    <w:rsid w:val="0020107A"/>
    <w:rsid w:val="00206134"/>
    <w:rsid w:val="002175E4"/>
    <w:rsid w:val="0023562F"/>
    <w:rsid w:val="0024770E"/>
    <w:rsid w:val="00250E6E"/>
    <w:rsid w:val="0025162E"/>
    <w:rsid w:val="00254239"/>
    <w:rsid w:val="002660B2"/>
    <w:rsid w:val="0028287E"/>
    <w:rsid w:val="002844EE"/>
    <w:rsid w:val="002A3CC5"/>
    <w:rsid w:val="002B265D"/>
    <w:rsid w:val="002B4C8F"/>
    <w:rsid w:val="002B5AED"/>
    <w:rsid w:val="002C0130"/>
    <w:rsid w:val="002C1762"/>
    <w:rsid w:val="002C26BD"/>
    <w:rsid w:val="002C369D"/>
    <w:rsid w:val="002D0D5C"/>
    <w:rsid w:val="002E16AC"/>
    <w:rsid w:val="002F4982"/>
    <w:rsid w:val="002F4FA3"/>
    <w:rsid w:val="0030218C"/>
    <w:rsid w:val="003064BF"/>
    <w:rsid w:val="003064DD"/>
    <w:rsid w:val="0031360E"/>
    <w:rsid w:val="0032016B"/>
    <w:rsid w:val="003217A1"/>
    <w:rsid w:val="00334BE9"/>
    <w:rsid w:val="00347BEC"/>
    <w:rsid w:val="00370874"/>
    <w:rsid w:val="0037563C"/>
    <w:rsid w:val="00376BBC"/>
    <w:rsid w:val="003827A7"/>
    <w:rsid w:val="00393E5F"/>
    <w:rsid w:val="003A397A"/>
    <w:rsid w:val="003B7230"/>
    <w:rsid w:val="003C55D2"/>
    <w:rsid w:val="003C7AC8"/>
    <w:rsid w:val="003D04F6"/>
    <w:rsid w:val="003D40D5"/>
    <w:rsid w:val="003F209E"/>
    <w:rsid w:val="00400A8F"/>
    <w:rsid w:val="004045C2"/>
    <w:rsid w:val="00406094"/>
    <w:rsid w:val="004102CE"/>
    <w:rsid w:val="004223F2"/>
    <w:rsid w:val="00432200"/>
    <w:rsid w:val="004367A4"/>
    <w:rsid w:val="00436FEE"/>
    <w:rsid w:val="00437C39"/>
    <w:rsid w:val="00442A4B"/>
    <w:rsid w:val="00453DEC"/>
    <w:rsid w:val="00454181"/>
    <w:rsid w:val="004624BB"/>
    <w:rsid w:val="00463C11"/>
    <w:rsid w:val="00475DCF"/>
    <w:rsid w:val="00483F29"/>
    <w:rsid w:val="00492B67"/>
    <w:rsid w:val="00494D96"/>
    <w:rsid w:val="00497783"/>
    <w:rsid w:val="004A61FC"/>
    <w:rsid w:val="004A751C"/>
    <w:rsid w:val="004B14BE"/>
    <w:rsid w:val="004B5157"/>
    <w:rsid w:val="004C2AE2"/>
    <w:rsid w:val="004C4682"/>
    <w:rsid w:val="004D7AEB"/>
    <w:rsid w:val="004E1EB7"/>
    <w:rsid w:val="004E6E49"/>
    <w:rsid w:val="004F0F5D"/>
    <w:rsid w:val="005059D5"/>
    <w:rsid w:val="005077C8"/>
    <w:rsid w:val="00514680"/>
    <w:rsid w:val="005324B7"/>
    <w:rsid w:val="00533A62"/>
    <w:rsid w:val="005408C8"/>
    <w:rsid w:val="00564666"/>
    <w:rsid w:val="005648AC"/>
    <w:rsid w:val="005759C3"/>
    <w:rsid w:val="00581BEB"/>
    <w:rsid w:val="00586932"/>
    <w:rsid w:val="005B3F0B"/>
    <w:rsid w:val="005B7999"/>
    <w:rsid w:val="005D0DB8"/>
    <w:rsid w:val="005D6CE8"/>
    <w:rsid w:val="005E0665"/>
    <w:rsid w:val="005E172F"/>
    <w:rsid w:val="005F0EAF"/>
    <w:rsid w:val="006076E6"/>
    <w:rsid w:val="00610612"/>
    <w:rsid w:val="00625043"/>
    <w:rsid w:val="00630D17"/>
    <w:rsid w:val="0064115E"/>
    <w:rsid w:val="00643CEA"/>
    <w:rsid w:val="00674E20"/>
    <w:rsid w:val="00680016"/>
    <w:rsid w:val="00681187"/>
    <w:rsid w:val="0068147C"/>
    <w:rsid w:val="00682F96"/>
    <w:rsid w:val="00683D0F"/>
    <w:rsid w:val="00684FF2"/>
    <w:rsid w:val="00686622"/>
    <w:rsid w:val="006A7E50"/>
    <w:rsid w:val="006B584B"/>
    <w:rsid w:val="006C0B85"/>
    <w:rsid w:val="006C470B"/>
    <w:rsid w:val="006D5BA7"/>
    <w:rsid w:val="006E2A6C"/>
    <w:rsid w:val="006F7819"/>
    <w:rsid w:val="00707BB7"/>
    <w:rsid w:val="0071131A"/>
    <w:rsid w:val="00721462"/>
    <w:rsid w:val="00725167"/>
    <w:rsid w:val="0072706D"/>
    <w:rsid w:val="00741A07"/>
    <w:rsid w:val="00743451"/>
    <w:rsid w:val="0075109F"/>
    <w:rsid w:val="00763639"/>
    <w:rsid w:val="00772C87"/>
    <w:rsid w:val="00796F98"/>
    <w:rsid w:val="007A0278"/>
    <w:rsid w:val="007B5D42"/>
    <w:rsid w:val="007B646F"/>
    <w:rsid w:val="007B6F6A"/>
    <w:rsid w:val="007D4483"/>
    <w:rsid w:val="007D69CC"/>
    <w:rsid w:val="007E467A"/>
    <w:rsid w:val="007E7752"/>
    <w:rsid w:val="007F1CE2"/>
    <w:rsid w:val="007F7647"/>
    <w:rsid w:val="00814292"/>
    <w:rsid w:val="008206B8"/>
    <w:rsid w:val="00820ABE"/>
    <w:rsid w:val="00833E9E"/>
    <w:rsid w:val="00841BC4"/>
    <w:rsid w:val="00844D5C"/>
    <w:rsid w:val="008501C1"/>
    <w:rsid w:val="00851957"/>
    <w:rsid w:val="00861481"/>
    <w:rsid w:val="00874622"/>
    <w:rsid w:val="00895FF9"/>
    <w:rsid w:val="00896B6A"/>
    <w:rsid w:val="008A20E4"/>
    <w:rsid w:val="008A3A7B"/>
    <w:rsid w:val="008A66FD"/>
    <w:rsid w:val="008B1E4D"/>
    <w:rsid w:val="008B4927"/>
    <w:rsid w:val="008C6B1F"/>
    <w:rsid w:val="008D01E3"/>
    <w:rsid w:val="008D3569"/>
    <w:rsid w:val="008E550A"/>
    <w:rsid w:val="008E6971"/>
    <w:rsid w:val="008F355E"/>
    <w:rsid w:val="008F6A1A"/>
    <w:rsid w:val="00904BA7"/>
    <w:rsid w:val="00913A4A"/>
    <w:rsid w:val="009277A0"/>
    <w:rsid w:val="00935442"/>
    <w:rsid w:val="00936352"/>
    <w:rsid w:val="00936D0B"/>
    <w:rsid w:val="00941035"/>
    <w:rsid w:val="00943AD1"/>
    <w:rsid w:val="009579D2"/>
    <w:rsid w:val="00967F65"/>
    <w:rsid w:val="009719B7"/>
    <w:rsid w:val="00975C64"/>
    <w:rsid w:val="00986F9C"/>
    <w:rsid w:val="0099627A"/>
    <w:rsid w:val="009977B2"/>
    <w:rsid w:val="009A0ED4"/>
    <w:rsid w:val="009A1DE5"/>
    <w:rsid w:val="009B7DF0"/>
    <w:rsid w:val="009C1A5B"/>
    <w:rsid w:val="009C4A72"/>
    <w:rsid w:val="009D5D8C"/>
    <w:rsid w:val="009F60E2"/>
    <w:rsid w:val="00A10B89"/>
    <w:rsid w:val="00A134F6"/>
    <w:rsid w:val="00A14F33"/>
    <w:rsid w:val="00A30710"/>
    <w:rsid w:val="00A318B9"/>
    <w:rsid w:val="00A324B4"/>
    <w:rsid w:val="00A40948"/>
    <w:rsid w:val="00A51C8F"/>
    <w:rsid w:val="00A55CB1"/>
    <w:rsid w:val="00A622D8"/>
    <w:rsid w:val="00A63473"/>
    <w:rsid w:val="00A63B4C"/>
    <w:rsid w:val="00A6502F"/>
    <w:rsid w:val="00A65307"/>
    <w:rsid w:val="00A71A61"/>
    <w:rsid w:val="00AA2928"/>
    <w:rsid w:val="00AA2E2E"/>
    <w:rsid w:val="00AA4277"/>
    <w:rsid w:val="00AA4950"/>
    <w:rsid w:val="00AB1815"/>
    <w:rsid w:val="00AC044C"/>
    <w:rsid w:val="00AD0A78"/>
    <w:rsid w:val="00AD0F74"/>
    <w:rsid w:val="00AD34B6"/>
    <w:rsid w:val="00AD75D8"/>
    <w:rsid w:val="00AF1DBD"/>
    <w:rsid w:val="00B07724"/>
    <w:rsid w:val="00B17510"/>
    <w:rsid w:val="00B25340"/>
    <w:rsid w:val="00B26F82"/>
    <w:rsid w:val="00B418B5"/>
    <w:rsid w:val="00B65240"/>
    <w:rsid w:val="00B66DCC"/>
    <w:rsid w:val="00B768A1"/>
    <w:rsid w:val="00B90AB5"/>
    <w:rsid w:val="00BC64AE"/>
    <w:rsid w:val="00BE1794"/>
    <w:rsid w:val="00BE7444"/>
    <w:rsid w:val="00BE7E0D"/>
    <w:rsid w:val="00C158BD"/>
    <w:rsid w:val="00C177F2"/>
    <w:rsid w:val="00C22F4A"/>
    <w:rsid w:val="00C30E82"/>
    <w:rsid w:val="00C346A4"/>
    <w:rsid w:val="00C40E80"/>
    <w:rsid w:val="00C42401"/>
    <w:rsid w:val="00C6636F"/>
    <w:rsid w:val="00C67DB0"/>
    <w:rsid w:val="00C70565"/>
    <w:rsid w:val="00C739DA"/>
    <w:rsid w:val="00C817AD"/>
    <w:rsid w:val="00C82CC5"/>
    <w:rsid w:val="00C9131B"/>
    <w:rsid w:val="00C95471"/>
    <w:rsid w:val="00CA05AC"/>
    <w:rsid w:val="00CA6149"/>
    <w:rsid w:val="00CA74D9"/>
    <w:rsid w:val="00CB64D1"/>
    <w:rsid w:val="00CC109C"/>
    <w:rsid w:val="00CD1863"/>
    <w:rsid w:val="00CE00F7"/>
    <w:rsid w:val="00CE064B"/>
    <w:rsid w:val="00CF4081"/>
    <w:rsid w:val="00CF6F11"/>
    <w:rsid w:val="00D0538A"/>
    <w:rsid w:val="00D14CA5"/>
    <w:rsid w:val="00D27B05"/>
    <w:rsid w:val="00D37564"/>
    <w:rsid w:val="00D407F7"/>
    <w:rsid w:val="00D55092"/>
    <w:rsid w:val="00D60A20"/>
    <w:rsid w:val="00D834D0"/>
    <w:rsid w:val="00D91BA1"/>
    <w:rsid w:val="00DA384B"/>
    <w:rsid w:val="00DB10DD"/>
    <w:rsid w:val="00DB31CC"/>
    <w:rsid w:val="00DE71D8"/>
    <w:rsid w:val="00E03590"/>
    <w:rsid w:val="00E10B83"/>
    <w:rsid w:val="00E23CD1"/>
    <w:rsid w:val="00E24FDE"/>
    <w:rsid w:val="00E259AE"/>
    <w:rsid w:val="00E32C41"/>
    <w:rsid w:val="00E37DE1"/>
    <w:rsid w:val="00E548F5"/>
    <w:rsid w:val="00E6718A"/>
    <w:rsid w:val="00E70D83"/>
    <w:rsid w:val="00E73A30"/>
    <w:rsid w:val="00E76A06"/>
    <w:rsid w:val="00EA4C13"/>
    <w:rsid w:val="00EC2BED"/>
    <w:rsid w:val="00F05C6A"/>
    <w:rsid w:val="00F1695C"/>
    <w:rsid w:val="00F2180F"/>
    <w:rsid w:val="00F2211C"/>
    <w:rsid w:val="00F36B3B"/>
    <w:rsid w:val="00F36C7C"/>
    <w:rsid w:val="00F37D96"/>
    <w:rsid w:val="00F41275"/>
    <w:rsid w:val="00F44FC0"/>
    <w:rsid w:val="00F46BAC"/>
    <w:rsid w:val="00F46CD1"/>
    <w:rsid w:val="00F62C8B"/>
    <w:rsid w:val="00F630F3"/>
    <w:rsid w:val="00FA3347"/>
    <w:rsid w:val="00FA7902"/>
    <w:rsid w:val="00FB689A"/>
    <w:rsid w:val="00FF30BE"/>
    <w:rsid w:val="00FF5B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12F8"/>
  <w15:chartTrackingRefBased/>
  <w15:docId w15:val="{B125ED44-5C2D-447C-94F5-FCD233A1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E7752"/>
    <w:pPr>
      <w:spacing w:before="40" w:after="0" w:line="276" w:lineRule="auto"/>
    </w:pPr>
    <w:rPr>
      <w:rFonts w:ascii="Arial" w:hAnsi="Arial"/>
      <w:sz w:val="24"/>
    </w:rPr>
  </w:style>
  <w:style w:type="paragraph" w:styleId="Nagwek1">
    <w:name w:val="heading 1"/>
    <w:basedOn w:val="Normalny"/>
    <w:next w:val="Normalny"/>
    <w:link w:val="Nagwek1Znak"/>
    <w:autoRedefine/>
    <w:uiPriority w:val="9"/>
    <w:qFormat/>
    <w:rsid w:val="00796F98"/>
    <w:pPr>
      <w:keepNext/>
      <w:keepLines/>
      <w:spacing w:before="240" w:after="240"/>
      <w:jc w:val="center"/>
      <w:outlineLvl w:val="0"/>
    </w:pPr>
    <w:rPr>
      <w:rFonts w:eastAsia="Calibri" w:cstheme="majorBidi"/>
      <w:b/>
      <w:szCs w:val="32"/>
      <w:lang w:eastAsia="zh-CN"/>
    </w:rPr>
  </w:style>
  <w:style w:type="paragraph" w:styleId="Nagwek2">
    <w:name w:val="heading 2"/>
    <w:basedOn w:val="Normalny"/>
    <w:next w:val="Normalny"/>
    <w:link w:val="Nagwek2Znak"/>
    <w:autoRedefine/>
    <w:uiPriority w:val="9"/>
    <w:unhideWhenUsed/>
    <w:qFormat/>
    <w:rsid w:val="00707BB7"/>
    <w:pPr>
      <w:keepNext/>
      <w:keepLines/>
      <w:outlineLvl w:val="1"/>
    </w:pPr>
    <w:rPr>
      <w:rFonts w:eastAsia="Times New Roman" w:cstheme="majorBidi"/>
      <w:bCs/>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B4C"/>
    <w:pPr>
      <w:ind w:left="720"/>
      <w:contextualSpacing/>
    </w:pPr>
  </w:style>
  <w:style w:type="paragraph" w:styleId="Tekstprzypisukocowego">
    <w:name w:val="endnote text"/>
    <w:basedOn w:val="Normalny"/>
    <w:link w:val="TekstprzypisukocowegoZnak"/>
    <w:uiPriority w:val="99"/>
    <w:semiHidden/>
    <w:unhideWhenUsed/>
    <w:rsid w:val="007D69C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69CC"/>
    <w:rPr>
      <w:sz w:val="20"/>
      <w:szCs w:val="20"/>
    </w:rPr>
  </w:style>
  <w:style w:type="character" w:styleId="Odwoanieprzypisukocowego">
    <w:name w:val="endnote reference"/>
    <w:basedOn w:val="Domylnaczcionkaakapitu"/>
    <w:uiPriority w:val="99"/>
    <w:semiHidden/>
    <w:unhideWhenUsed/>
    <w:rsid w:val="007D69CC"/>
    <w:rPr>
      <w:vertAlign w:val="superscript"/>
    </w:rPr>
  </w:style>
  <w:style w:type="character" w:styleId="Odwoaniedokomentarza">
    <w:name w:val="annotation reference"/>
    <w:basedOn w:val="Domylnaczcionkaakapitu"/>
    <w:uiPriority w:val="99"/>
    <w:semiHidden/>
    <w:unhideWhenUsed/>
    <w:rsid w:val="00943AD1"/>
    <w:rPr>
      <w:sz w:val="16"/>
      <w:szCs w:val="16"/>
    </w:rPr>
  </w:style>
  <w:style w:type="paragraph" w:styleId="Tekstkomentarza">
    <w:name w:val="annotation text"/>
    <w:basedOn w:val="Normalny"/>
    <w:link w:val="TekstkomentarzaZnak"/>
    <w:uiPriority w:val="99"/>
    <w:semiHidden/>
    <w:unhideWhenUsed/>
    <w:rsid w:val="00943A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3AD1"/>
    <w:rPr>
      <w:sz w:val="20"/>
      <w:szCs w:val="20"/>
    </w:rPr>
  </w:style>
  <w:style w:type="paragraph" w:styleId="Tematkomentarza">
    <w:name w:val="annotation subject"/>
    <w:basedOn w:val="Tekstkomentarza"/>
    <w:next w:val="Tekstkomentarza"/>
    <w:link w:val="TematkomentarzaZnak"/>
    <w:uiPriority w:val="99"/>
    <w:semiHidden/>
    <w:unhideWhenUsed/>
    <w:rsid w:val="00943AD1"/>
    <w:rPr>
      <w:b/>
      <w:bCs/>
    </w:rPr>
  </w:style>
  <w:style w:type="character" w:customStyle="1" w:styleId="TematkomentarzaZnak">
    <w:name w:val="Temat komentarza Znak"/>
    <w:basedOn w:val="TekstkomentarzaZnak"/>
    <w:link w:val="Tematkomentarza"/>
    <w:uiPriority w:val="99"/>
    <w:semiHidden/>
    <w:rsid w:val="00943AD1"/>
    <w:rPr>
      <w:b/>
      <w:bCs/>
      <w:sz w:val="20"/>
      <w:szCs w:val="20"/>
    </w:rPr>
  </w:style>
  <w:style w:type="table" w:styleId="Tabela-Siatka">
    <w:name w:val="Table Grid"/>
    <w:basedOn w:val="Standardowy"/>
    <w:uiPriority w:val="39"/>
    <w:rsid w:val="00CA6149"/>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A6149"/>
    <w:rPr>
      <w:color w:val="0563C1" w:themeColor="hyperlink"/>
      <w:u w:val="single"/>
    </w:rPr>
  </w:style>
  <w:style w:type="paragraph" w:styleId="Poprawka">
    <w:name w:val="Revision"/>
    <w:hidden/>
    <w:uiPriority w:val="99"/>
    <w:semiHidden/>
    <w:rsid w:val="00F62C8B"/>
    <w:pPr>
      <w:spacing w:after="0" w:line="240" w:lineRule="auto"/>
    </w:pPr>
  </w:style>
  <w:style w:type="character" w:customStyle="1" w:styleId="Nagwek1Znak">
    <w:name w:val="Nagłówek 1 Znak"/>
    <w:basedOn w:val="Domylnaczcionkaakapitu"/>
    <w:link w:val="Nagwek1"/>
    <w:uiPriority w:val="9"/>
    <w:rsid w:val="00796F98"/>
    <w:rPr>
      <w:rFonts w:ascii="Arial" w:eastAsia="Calibri" w:hAnsi="Arial" w:cstheme="majorBidi"/>
      <w:b/>
      <w:sz w:val="24"/>
      <w:szCs w:val="32"/>
      <w:lang w:eastAsia="zh-CN"/>
    </w:rPr>
  </w:style>
  <w:style w:type="character" w:customStyle="1" w:styleId="Nagwek2Znak">
    <w:name w:val="Nagłówek 2 Znak"/>
    <w:basedOn w:val="Domylnaczcionkaakapitu"/>
    <w:link w:val="Nagwek2"/>
    <w:uiPriority w:val="9"/>
    <w:rsid w:val="00707BB7"/>
    <w:rPr>
      <w:rFonts w:ascii="Arial" w:eastAsia="Times New Roman" w:hAnsi="Arial" w:cstheme="majorBidi"/>
      <w:bCs/>
      <w:sz w:val="24"/>
      <w:szCs w:val="26"/>
    </w:rPr>
  </w:style>
  <w:style w:type="paragraph" w:styleId="Nagwek">
    <w:name w:val="header"/>
    <w:basedOn w:val="Normalny"/>
    <w:link w:val="NagwekZnak"/>
    <w:rsid w:val="00F41275"/>
    <w:pPr>
      <w:tabs>
        <w:tab w:val="center" w:pos="4536"/>
        <w:tab w:val="right" w:pos="9072"/>
      </w:tabs>
      <w:suppressAutoHyphens/>
      <w:spacing w:after="200"/>
    </w:pPr>
    <w:rPr>
      <w:rFonts w:ascii="Cambria" w:eastAsia="Calibri" w:hAnsi="Cambria" w:cs="Times New Roman"/>
      <w:szCs w:val="20"/>
      <w:lang w:eastAsia="zh-CN"/>
    </w:rPr>
  </w:style>
  <w:style w:type="character" w:customStyle="1" w:styleId="NagwekZnak">
    <w:name w:val="Nagłówek Znak"/>
    <w:basedOn w:val="Domylnaczcionkaakapitu"/>
    <w:link w:val="Nagwek"/>
    <w:rsid w:val="00F41275"/>
    <w:rPr>
      <w:rFonts w:ascii="Cambria" w:eastAsia="Calibri" w:hAnsi="Cambria" w:cs="Times New Roman"/>
      <w:sz w:val="24"/>
      <w:szCs w:val="20"/>
      <w:lang w:eastAsia="zh-CN"/>
    </w:rPr>
  </w:style>
  <w:style w:type="paragraph" w:styleId="Stopka">
    <w:name w:val="footer"/>
    <w:basedOn w:val="Normalny"/>
    <w:link w:val="StopkaZnak"/>
    <w:uiPriority w:val="99"/>
    <w:unhideWhenUsed/>
    <w:rsid w:val="00F41275"/>
    <w:pPr>
      <w:tabs>
        <w:tab w:val="center" w:pos="4536"/>
        <w:tab w:val="right" w:pos="9072"/>
      </w:tabs>
      <w:spacing w:line="240" w:lineRule="auto"/>
    </w:pPr>
  </w:style>
  <w:style w:type="character" w:customStyle="1" w:styleId="StopkaZnak">
    <w:name w:val="Stopka Znak"/>
    <w:basedOn w:val="Domylnaczcionkaakapitu"/>
    <w:link w:val="Stopka"/>
    <w:uiPriority w:val="99"/>
    <w:rsid w:val="00F41275"/>
  </w:style>
  <w:style w:type="character" w:styleId="Nierozpoznanawzmianka">
    <w:name w:val="Unresolved Mention"/>
    <w:basedOn w:val="Domylnaczcionkaakapitu"/>
    <w:uiPriority w:val="99"/>
    <w:semiHidden/>
    <w:unhideWhenUsed/>
    <w:rsid w:val="0003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5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odkarpackie.p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onkurs@podkarpac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5AAB-20F2-4FE0-BBE7-1B24D747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3435</Words>
  <Characters>20614</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Uchwała Sejmiku Województwa Podkarpackiego</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Sejmiku Województwa Podkarpackiego</dc:title>
  <dc:subject/>
  <dc:creator>J.Grzyb@podkarpackie.pl</dc:creator>
  <cp:keywords/>
  <dc:description/>
  <cp:lastModifiedBy>Grzyb Justyna</cp:lastModifiedBy>
  <cp:revision>24</cp:revision>
  <cp:lastPrinted>2024-03-14T10:26:00Z</cp:lastPrinted>
  <dcterms:created xsi:type="dcterms:W3CDTF">2024-06-11T08:13:00Z</dcterms:created>
  <dcterms:modified xsi:type="dcterms:W3CDTF">2026-06-30T07:55:00Z</dcterms:modified>
</cp:coreProperties>
</file>